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08D" w:rsidRDefault="009A6F9E">
      <w:pPr>
        <w:spacing w:line="360" w:lineRule="auto"/>
        <w:jc w:val="center"/>
        <w:rPr>
          <w:rFonts w:ascii="宋体" w:eastAsia="宋体" w:hAnsi="宋体"/>
          <w:b/>
          <w:sz w:val="36"/>
          <w:szCs w:val="36"/>
        </w:rPr>
      </w:pPr>
      <w:r>
        <w:rPr>
          <w:rFonts w:ascii="宋体" w:eastAsia="宋体" w:hAnsi="宋体" w:hint="eastAsia"/>
          <w:b/>
          <w:sz w:val="36"/>
          <w:szCs w:val="36"/>
        </w:rPr>
        <w:t>泰州学院学术著作出版资助管理办法（</w:t>
      </w:r>
      <w:r w:rsidR="00F871E1">
        <w:rPr>
          <w:rFonts w:ascii="宋体" w:eastAsia="宋体" w:hAnsi="宋体" w:hint="eastAsia"/>
          <w:b/>
          <w:sz w:val="36"/>
          <w:szCs w:val="36"/>
        </w:rPr>
        <w:t>试行</w:t>
      </w:r>
      <w:r>
        <w:rPr>
          <w:rFonts w:ascii="宋体" w:eastAsia="宋体" w:hAnsi="宋体" w:hint="eastAsia"/>
          <w:b/>
          <w:sz w:val="36"/>
          <w:szCs w:val="36"/>
        </w:rPr>
        <w:t>）</w:t>
      </w:r>
    </w:p>
    <w:p w:rsidR="003E208D" w:rsidRDefault="003E208D">
      <w:pPr>
        <w:spacing w:line="360" w:lineRule="auto"/>
        <w:jc w:val="center"/>
        <w:rPr>
          <w:rFonts w:ascii="宋体" w:eastAsia="宋体" w:hAnsi="宋体"/>
          <w:sz w:val="28"/>
          <w:szCs w:val="28"/>
        </w:rPr>
      </w:pP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第一</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总　　则</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第一条</w:t>
      </w:r>
      <w:r>
        <w:rPr>
          <w:rFonts w:ascii="宋体" w:eastAsia="宋体" w:hAnsi="宋体" w:hint="eastAsia"/>
          <w:sz w:val="24"/>
          <w:szCs w:val="24"/>
        </w:rPr>
        <w:t xml:space="preserve">　为鼓励和支持我校教师和科研人员积极从事</w:t>
      </w:r>
      <w:r w:rsidR="009356C3">
        <w:rPr>
          <w:rFonts w:ascii="宋体" w:eastAsia="宋体" w:hAnsi="宋体" w:hint="eastAsia"/>
          <w:sz w:val="24"/>
          <w:szCs w:val="24"/>
        </w:rPr>
        <w:t>学术</w:t>
      </w:r>
      <w:r>
        <w:rPr>
          <w:rFonts w:ascii="宋体" w:eastAsia="宋体" w:hAnsi="宋体" w:hint="eastAsia"/>
          <w:sz w:val="24"/>
          <w:szCs w:val="24"/>
        </w:rPr>
        <w:t>研究，努力撰写具有较高学术价值的专业著作，以提高我校的学术水平和知名度，学校设立学术著作出版基金。</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第二条</w:t>
      </w:r>
      <w:r>
        <w:rPr>
          <w:rFonts w:ascii="宋体" w:eastAsia="宋体" w:hAnsi="宋体" w:hint="eastAsia"/>
          <w:sz w:val="24"/>
          <w:szCs w:val="24"/>
        </w:rPr>
        <w:t xml:space="preserve">　学术著作出版资助专项资金主要用于资助具有较高学术价值和处于学术研究前沿的优秀</w:t>
      </w:r>
      <w:r w:rsidR="009356C3">
        <w:rPr>
          <w:rFonts w:ascii="宋体" w:eastAsia="宋体" w:hAnsi="宋体" w:hint="eastAsia"/>
          <w:sz w:val="24"/>
          <w:szCs w:val="24"/>
        </w:rPr>
        <w:t>学术</w:t>
      </w:r>
      <w:r>
        <w:rPr>
          <w:rFonts w:ascii="宋体" w:eastAsia="宋体" w:hAnsi="宋体" w:hint="eastAsia"/>
          <w:sz w:val="24"/>
          <w:szCs w:val="24"/>
        </w:rPr>
        <w:t>著作，并按照自由申请、公平竞争、专家评审、择优资助的原则安排和使用。</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第三条</w:t>
      </w:r>
      <w:r>
        <w:rPr>
          <w:rFonts w:ascii="宋体" w:eastAsia="宋体" w:hAnsi="宋体" w:hint="eastAsia"/>
          <w:sz w:val="24"/>
          <w:szCs w:val="24"/>
        </w:rPr>
        <w:t xml:space="preserve">　学术著作出版资助专项资金所资助的对象为本校教师、科研人员等撰写的优秀学术著作，不包含教材、资料、工具书等</w:t>
      </w:r>
      <w:r w:rsidR="009356C3">
        <w:rPr>
          <w:rFonts w:ascii="宋体" w:eastAsia="宋体" w:hAnsi="宋体" w:hint="eastAsia"/>
          <w:sz w:val="24"/>
          <w:szCs w:val="24"/>
        </w:rPr>
        <w:t>。接受资助的学术著作应无</w:t>
      </w:r>
      <w:r>
        <w:rPr>
          <w:rFonts w:ascii="宋体" w:eastAsia="宋体" w:hAnsi="宋体" w:hint="eastAsia"/>
          <w:sz w:val="24"/>
          <w:szCs w:val="24"/>
        </w:rPr>
        <w:t>著作权争议。优先考虑国家级、省部级科研课题成果及重点学科建设</w:t>
      </w:r>
      <w:r w:rsidR="009356C3">
        <w:rPr>
          <w:rFonts w:ascii="宋体" w:eastAsia="宋体" w:hAnsi="宋体" w:hint="eastAsia"/>
          <w:sz w:val="24"/>
          <w:szCs w:val="24"/>
        </w:rPr>
        <w:t>相关</w:t>
      </w:r>
      <w:r>
        <w:rPr>
          <w:rFonts w:ascii="宋体" w:eastAsia="宋体" w:hAnsi="宋体" w:hint="eastAsia"/>
          <w:sz w:val="24"/>
          <w:szCs w:val="24"/>
        </w:rPr>
        <w:t>学术成果。</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第四条</w:t>
      </w:r>
      <w:r>
        <w:rPr>
          <w:rFonts w:ascii="宋体" w:eastAsia="宋体" w:hAnsi="宋体" w:hint="eastAsia"/>
          <w:sz w:val="24"/>
          <w:szCs w:val="24"/>
        </w:rPr>
        <w:t xml:space="preserve">　学校维护学术著作出版资助工作的严肃性。对资助出版的学术著作的评审，由泰州学院学术著作出版资助评审专家组按照评审程序独立进行。</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第五条</w:t>
      </w:r>
      <w:r>
        <w:rPr>
          <w:rFonts w:ascii="宋体" w:eastAsia="宋体" w:hAnsi="宋体" w:hint="eastAsia"/>
          <w:sz w:val="24"/>
          <w:szCs w:val="24"/>
        </w:rPr>
        <w:t xml:space="preserve">　接受资助的学术著作通过南京出版社泰州出版中心出版。</w:t>
      </w: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第二</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申请条件</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第六条</w:t>
      </w:r>
      <w:r>
        <w:rPr>
          <w:rFonts w:ascii="宋体" w:eastAsia="宋体" w:hAnsi="宋体" w:hint="eastAsia"/>
          <w:sz w:val="24"/>
          <w:szCs w:val="24"/>
        </w:rPr>
        <w:t xml:space="preserve">　申请人必须是我校具有副高以上专业技术职务或博士学位的教师、科研人员</w:t>
      </w:r>
      <w:r w:rsidR="009356C3">
        <w:rPr>
          <w:rFonts w:ascii="宋体" w:eastAsia="宋体" w:hAnsi="宋体" w:hint="eastAsia"/>
          <w:sz w:val="24"/>
          <w:szCs w:val="24"/>
        </w:rPr>
        <w:t>或</w:t>
      </w:r>
      <w:r>
        <w:rPr>
          <w:rFonts w:ascii="宋体" w:eastAsia="宋体" w:hAnsi="宋体" w:hint="eastAsia"/>
          <w:sz w:val="24"/>
          <w:szCs w:val="24"/>
        </w:rPr>
        <w:t>管理人员。不具有高级专业技术职务或博士学位的人员，申报时必须由两名具有副高以上专业技术职务的同行专家推荐，并写出书面推荐意见。</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第七条</w:t>
      </w:r>
      <w:r>
        <w:rPr>
          <w:rFonts w:ascii="宋体" w:eastAsia="宋体" w:hAnsi="宋体" w:hint="eastAsia"/>
          <w:sz w:val="24"/>
          <w:szCs w:val="24"/>
        </w:rPr>
        <w:t xml:space="preserve">　著作内容必须符合</w:t>
      </w:r>
      <w:r w:rsidR="009356C3">
        <w:rPr>
          <w:rFonts w:ascii="宋体" w:eastAsia="宋体" w:hAnsi="宋体" w:hint="eastAsia"/>
          <w:sz w:val="24"/>
          <w:szCs w:val="24"/>
        </w:rPr>
        <w:t>党和国家的方针、</w:t>
      </w:r>
      <w:r>
        <w:rPr>
          <w:rFonts w:ascii="宋体" w:eastAsia="宋体" w:hAnsi="宋体" w:hint="eastAsia"/>
          <w:sz w:val="24"/>
          <w:szCs w:val="24"/>
        </w:rPr>
        <w:t>政策、法规及学术道德规范。</w:t>
      </w: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第三</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申请程序</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第八条</w:t>
      </w:r>
      <w:r>
        <w:rPr>
          <w:rFonts w:ascii="宋体" w:eastAsia="宋体" w:hAnsi="宋体" w:hint="eastAsia"/>
          <w:sz w:val="24"/>
          <w:szCs w:val="24"/>
        </w:rPr>
        <w:t xml:space="preserve">　泰州学院学术著作出版资助每年申报一次，申请者必须如实填写《泰州学院学术著作出版资助申请书》（见附件）。</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第九条</w:t>
      </w:r>
      <w:r>
        <w:rPr>
          <w:rFonts w:ascii="宋体" w:eastAsia="宋体" w:hAnsi="宋体" w:hint="eastAsia"/>
          <w:sz w:val="24"/>
          <w:szCs w:val="24"/>
        </w:rPr>
        <w:t xml:space="preserve">　申请者所在院（系）应对申请书进行审核，保证申请书的各项内容实事求是。</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lastRenderedPageBreak/>
        <w:t>第十条</w:t>
      </w:r>
      <w:r>
        <w:rPr>
          <w:rFonts w:ascii="宋体" w:eastAsia="宋体" w:hAnsi="宋体" w:hint="eastAsia"/>
          <w:sz w:val="24"/>
          <w:szCs w:val="24"/>
        </w:rPr>
        <w:t xml:space="preserve">　各院（系）学术委员会对申报的学术著作进行初评，并出具评审意见，按学术水平排出顺序，确保申报质量。</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第十二条</w:t>
      </w:r>
      <w:r>
        <w:rPr>
          <w:rFonts w:ascii="宋体" w:eastAsia="宋体" w:hAnsi="宋体" w:hint="eastAsia"/>
          <w:sz w:val="24"/>
          <w:szCs w:val="24"/>
        </w:rPr>
        <w:t xml:space="preserve">　学校</w:t>
      </w:r>
      <w:r w:rsidR="009356C3">
        <w:rPr>
          <w:rFonts w:ascii="宋体" w:eastAsia="宋体" w:hAnsi="宋体" w:hint="eastAsia"/>
          <w:sz w:val="24"/>
          <w:szCs w:val="24"/>
        </w:rPr>
        <w:t>科研处</w:t>
      </w:r>
      <w:r>
        <w:rPr>
          <w:rFonts w:ascii="宋体" w:eastAsia="宋体" w:hAnsi="宋体" w:hint="eastAsia"/>
          <w:sz w:val="24"/>
          <w:szCs w:val="24"/>
        </w:rPr>
        <w:t>在规定时间内受理由各院（系）统一上报的申请材料。</w:t>
      </w: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第四</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评</w:t>
      </w:r>
      <w:r w:rsidR="00E22CBD">
        <w:rPr>
          <w:rFonts w:ascii="黑体" w:eastAsia="黑体" w:hAnsi="黑体" w:hint="eastAsia"/>
          <w:sz w:val="28"/>
          <w:szCs w:val="28"/>
        </w:rPr>
        <w:t xml:space="preserve">　　</w:t>
      </w:r>
      <w:r>
        <w:rPr>
          <w:rFonts w:ascii="黑体" w:eastAsia="黑体" w:hAnsi="黑体" w:hint="eastAsia"/>
          <w:sz w:val="28"/>
          <w:szCs w:val="28"/>
        </w:rPr>
        <w:t>审</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第十三条</w:t>
      </w:r>
      <w:r>
        <w:rPr>
          <w:rFonts w:ascii="宋体" w:eastAsia="宋体" w:hAnsi="宋体" w:hint="eastAsia"/>
          <w:sz w:val="24"/>
          <w:szCs w:val="24"/>
        </w:rPr>
        <w:t xml:space="preserve">　科研处对申请人进行资格认定，对申报的学术著作和申请书进行形式审查及书稿内容查重。重复率超过</w:t>
      </w:r>
      <w:r w:rsidR="00022DA9">
        <w:rPr>
          <w:rFonts w:ascii="宋体" w:eastAsia="宋体" w:hAnsi="宋体" w:hint="eastAsia"/>
          <w:sz w:val="24"/>
          <w:szCs w:val="24"/>
        </w:rPr>
        <w:t>15</w:t>
      </w:r>
      <w:r>
        <w:rPr>
          <w:rFonts w:ascii="宋体" w:eastAsia="宋体" w:hAnsi="宋体" w:hint="eastAsia"/>
          <w:sz w:val="24"/>
          <w:szCs w:val="24"/>
        </w:rPr>
        <w:t>%的申报著作，取消其申报资格。</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第十四条</w:t>
      </w:r>
      <w:r>
        <w:rPr>
          <w:rFonts w:ascii="宋体" w:eastAsia="宋体" w:hAnsi="宋体" w:hint="eastAsia"/>
          <w:sz w:val="24"/>
          <w:szCs w:val="24"/>
        </w:rPr>
        <w:t xml:space="preserve">　学术著作出版资助的评审程序：</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sidR="009356C3">
        <w:rPr>
          <w:rFonts w:ascii="宋体" w:eastAsia="宋体" w:hAnsi="宋体" w:hint="eastAsia"/>
          <w:sz w:val="24"/>
          <w:szCs w:val="24"/>
        </w:rPr>
        <w:t>科研处组织评审专家组进行会议评审。评审专家组成员由校内</w:t>
      </w:r>
      <w:r w:rsidR="00CE46E2">
        <w:rPr>
          <w:rFonts w:ascii="宋体" w:eastAsia="宋体" w:hAnsi="宋体" w:hint="eastAsia"/>
          <w:sz w:val="24"/>
          <w:szCs w:val="24"/>
        </w:rPr>
        <w:t>外</w:t>
      </w:r>
      <w:r w:rsidR="009356C3">
        <w:rPr>
          <w:rFonts w:ascii="宋体" w:eastAsia="宋体" w:hAnsi="宋体" w:hint="eastAsia"/>
          <w:sz w:val="24"/>
          <w:szCs w:val="24"/>
        </w:rPr>
        <w:t>相关学科的专家组成。</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sidR="009356C3">
        <w:rPr>
          <w:rFonts w:ascii="宋体" w:eastAsia="宋体" w:hAnsi="宋体" w:hint="eastAsia"/>
          <w:sz w:val="24"/>
          <w:szCs w:val="24"/>
        </w:rPr>
        <w:t>评审结束后，由评审</w:t>
      </w:r>
      <w:proofErr w:type="gramStart"/>
      <w:r w:rsidR="009356C3">
        <w:rPr>
          <w:rFonts w:ascii="宋体" w:eastAsia="宋体" w:hAnsi="宋体" w:hint="eastAsia"/>
          <w:sz w:val="24"/>
          <w:szCs w:val="24"/>
        </w:rPr>
        <w:t>组签署</w:t>
      </w:r>
      <w:proofErr w:type="gramEnd"/>
      <w:r w:rsidR="009356C3">
        <w:rPr>
          <w:rFonts w:ascii="宋体" w:eastAsia="宋体" w:hAnsi="宋体" w:hint="eastAsia"/>
          <w:sz w:val="24"/>
          <w:szCs w:val="24"/>
        </w:rPr>
        <w:t>评审意见，并报请校学术委员会审定。</w:t>
      </w:r>
    </w:p>
    <w:p w:rsidR="003E208D" w:rsidRPr="009356C3" w:rsidRDefault="009A6F9E">
      <w:pPr>
        <w:spacing w:line="360" w:lineRule="auto"/>
        <w:ind w:firstLineChars="200" w:firstLine="480"/>
        <w:rPr>
          <w:rFonts w:ascii="宋体" w:eastAsia="宋体" w:hAnsi="宋体"/>
          <w:sz w:val="24"/>
          <w:szCs w:val="24"/>
        </w:rPr>
      </w:pPr>
      <w:r w:rsidRPr="009356C3">
        <w:rPr>
          <w:rFonts w:ascii="黑体" w:eastAsia="黑体" w:hAnsi="黑体" w:hint="eastAsia"/>
          <w:sz w:val="24"/>
          <w:szCs w:val="24"/>
        </w:rPr>
        <w:t>第十五条</w:t>
      </w:r>
      <w:r w:rsidRPr="009356C3">
        <w:rPr>
          <w:rFonts w:ascii="宋体" w:eastAsia="宋体" w:hAnsi="宋体" w:hint="eastAsia"/>
          <w:sz w:val="24"/>
          <w:szCs w:val="24"/>
        </w:rPr>
        <w:t xml:space="preserve">　</w:t>
      </w:r>
      <w:r w:rsidR="009356C3" w:rsidRPr="009356C3">
        <w:rPr>
          <w:rFonts w:ascii="宋体" w:eastAsia="宋体" w:hAnsi="宋体" w:hint="eastAsia"/>
          <w:sz w:val="24"/>
          <w:szCs w:val="24"/>
        </w:rPr>
        <w:t>依据学术著作</w:t>
      </w:r>
      <w:r w:rsidR="008E16E4">
        <w:rPr>
          <w:rFonts w:ascii="宋体" w:eastAsia="宋体" w:hAnsi="宋体" w:hint="eastAsia"/>
          <w:sz w:val="24"/>
          <w:szCs w:val="24"/>
        </w:rPr>
        <w:t>质量</w:t>
      </w:r>
      <w:r w:rsidR="009356C3" w:rsidRPr="009356C3">
        <w:rPr>
          <w:rFonts w:ascii="宋体" w:eastAsia="宋体" w:hAnsi="宋体" w:hint="eastAsia"/>
          <w:sz w:val="24"/>
          <w:szCs w:val="24"/>
        </w:rPr>
        <w:t>综合评价给予1-3万元</w:t>
      </w:r>
      <w:r w:rsidRPr="009356C3">
        <w:rPr>
          <w:rFonts w:ascii="宋体" w:eastAsia="宋体" w:hAnsi="宋体" w:hint="eastAsia"/>
          <w:sz w:val="24"/>
          <w:szCs w:val="24"/>
        </w:rPr>
        <w:t>出版资助。每</w:t>
      </w:r>
      <w:proofErr w:type="gramStart"/>
      <w:r w:rsidRPr="009356C3">
        <w:rPr>
          <w:rFonts w:ascii="宋体" w:eastAsia="宋体" w:hAnsi="宋体" w:hint="eastAsia"/>
          <w:sz w:val="24"/>
          <w:szCs w:val="24"/>
        </w:rPr>
        <w:t>部著作最高</w:t>
      </w:r>
      <w:proofErr w:type="gramEnd"/>
      <w:r w:rsidRPr="009356C3">
        <w:rPr>
          <w:rFonts w:ascii="宋体" w:eastAsia="宋体" w:hAnsi="宋体" w:hint="eastAsia"/>
          <w:sz w:val="24"/>
          <w:szCs w:val="24"/>
        </w:rPr>
        <w:t>资助额度原则上不超过3万元。</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第十六条</w:t>
      </w:r>
      <w:r>
        <w:rPr>
          <w:rFonts w:ascii="宋体" w:eastAsia="宋体" w:hAnsi="宋体" w:hint="eastAsia"/>
          <w:sz w:val="24"/>
          <w:szCs w:val="24"/>
        </w:rPr>
        <w:t xml:space="preserve">　申请者如有合同造假和学术不端行为，一经查实，申请人三年内不得申请学术著作出版基金资助。</w:t>
      </w: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第五</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实施与管理</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第十七条</w:t>
      </w:r>
      <w:r>
        <w:rPr>
          <w:rFonts w:ascii="宋体" w:eastAsia="宋体" w:hAnsi="宋体" w:hint="eastAsia"/>
          <w:sz w:val="24"/>
          <w:szCs w:val="24"/>
        </w:rPr>
        <w:t xml:space="preserve">　评审通过的学术著作资助名单经校学术委员会审定并经校长签批后下达。</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第十八条</w:t>
      </w:r>
      <w:r>
        <w:rPr>
          <w:rFonts w:ascii="宋体" w:eastAsia="宋体" w:hAnsi="宋体" w:hint="eastAsia"/>
          <w:sz w:val="24"/>
          <w:szCs w:val="24"/>
        </w:rPr>
        <w:t xml:space="preserve">　著作人应按资助合同在规定期限内在约定的出版社完成出版计划。因著作内容需进行适度调整（但不影响著作质量者），可适当延长出版时间，但延长期最多不超过一年。</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w:t>
      </w:r>
      <w:r w:rsidR="00F871E1">
        <w:rPr>
          <w:rFonts w:ascii="黑体" w:eastAsia="黑体" w:hAnsi="黑体" w:hint="eastAsia"/>
          <w:sz w:val="24"/>
          <w:szCs w:val="24"/>
        </w:rPr>
        <w:t>十九</w:t>
      </w:r>
      <w:r>
        <w:rPr>
          <w:rFonts w:ascii="黑体" w:eastAsia="黑体" w:hAnsi="黑体" w:hint="eastAsia"/>
          <w:sz w:val="24"/>
          <w:szCs w:val="24"/>
        </w:rPr>
        <w:t>条</w:t>
      </w:r>
      <w:r>
        <w:rPr>
          <w:rFonts w:ascii="宋体" w:eastAsia="宋体" w:hAnsi="宋体" w:hint="eastAsia"/>
          <w:sz w:val="24"/>
          <w:szCs w:val="24"/>
        </w:rPr>
        <w:t xml:space="preserve">　学术著作出版时，必须在醒目位置（封面、扉页或封底）上标注“泰州学院学术著作出版基金资助”字样。</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第二十条</w:t>
      </w:r>
      <w:r>
        <w:rPr>
          <w:rFonts w:ascii="宋体" w:eastAsia="宋体" w:hAnsi="宋体" w:hint="eastAsia"/>
          <w:sz w:val="24"/>
          <w:szCs w:val="24"/>
        </w:rPr>
        <w:t xml:space="preserve">　学术著作出版后，需向主管部门提供样书五册供存档之用。</w:t>
      </w: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第六</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财务管理</w:t>
      </w:r>
    </w:p>
    <w:p w:rsidR="003E208D" w:rsidRDefault="009A6F9E">
      <w:pPr>
        <w:spacing w:line="360" w:lineRule="auto"/>
        <w:ind w:firstLineChars="200" w:firstLine="480"/>
        <w:rPr>
          <w:rFonts w:ascii="宋体" w:eastAsia="宋体" w:hAnsi="宋体"/>
          <w:sz w:val="24"/>
          <w:szCs w:val="24"/>
        </w:rPr>
      </w:pPr>
      <w:r>
        <w:rPr>
          <w:rFonts w:ascii="黑体" w:eastAsia="黑体" w:hAnsi="黑体" w:hint="eastAsia"/>
          <w:sz w:val="24"/>
          <w:szCs w:val="24"/>
        </w:rPr>
        <w:t>第二十</w:t>
      </w:r>
      <w:r w:rsidR="00F871E1">
        <w:rPr>
          <w:rFonts w:ascii="黑体" w:eastAsia="黑体" w:hAnsi="黑体" w:hint="eastAsia"/>
          <w:sz w:val="24"/>
          <w:szCs w:val="24"/>
        </w:rPr>
        <w:t>一</w:t>
      </w:r>
      <w:r>
        <w:rPr>
          <w:rFonts w:ascii="黑体" w:eastAsia="黑体" w:hAnsi="黑体" w:hint="eastAsia"/>
          <w:sz w:val="24"/>
          <w:szCs w:val="24"/>
        </w:rPr>
        <w:t>条</w:t>
      </w:r>
      <w:r>
        <w:rPr>
          <w:rFonts w:ascii="宋体" w:eastAsia="宋体" w:hAnsi="宋体" w:hint="eastAsia"/>
          <w:sz w:val="24"/>
          <w:szCs w:val="24"/>
        </w:rPr>
        <w:t xml:space="preserve">　泰州学院学术著作出版资助经费实行单独建账，专款专用。出版资助经费凭出版合同，按照财务有关管理规定，由财务处以转账形式直接拨付</w:t>
      </w:r>
      <w:r>
        <w:rPr>
          <w:rFonts w:ascii="宋体" w:eastAsia="宋体" w:hAnsi="宋体" w:hint="eastAsia"/>
          <w:sz w:val="24"/>
          <w:szCs w:val="24"/>
        </w:rPr>
        <w:lastRenderedPageBreak/>
        <w:t>出版社。</w:t>
      </w:r>
    </w:p>
    <w:p w:rsidR="003E208D" w:rsidRDefault="00F871E1">
      <w:pPr>
        <w:spacing w:line="360" w:lineRule="auto"/>
        <w:ind w:firstLineChars="200" w:firstLine="480"/>
        <w:rPr>
          <w:rFonts w:ascii="宋体" w:eastAsia="宋体" w:hAnsi="宋体"/>
          <w:sz w:val="24"/>
          <w:szCs w:val="24"/>
        </w:rPr>
      </w:pPr>
      <w:r>
        <w:rPr>
          <w:rFonts w:ascii="黑体" w:eastAsia="黑体" w:hAnsi="黑体" w:hint="eastAsia"/>
          <w:sz w:val="24"/>
          <w:szCs w:val="24"/>
        </w:rPr>
        <w:t>第二十二</w:t>
      </w:r>
      <w:r w:rsidR="009A6F9E">
        <w:rPr>
          <w:rFonts w:ascii="黑体" w:eastAsia="黑体" w:hAnsi="黑体" w:hint="eastAsia"/>
          <w:sz w:val="24"/>
          <w:szCs w:val="24"/>
        </w:rPr>
        <w:t>条</w:t>
      </w:r>
      <w:r w:rsidR="009A6F9E">
        <w:rPr>
          <w:rFonts w:ascii="宋体" w:eastAsia="宋体" w:hAnsi="宋体" w:hint="eastAsia"/>
          <w:sz w:val="24"/>
          <w:szCs w:val="24"/>
        </w:rPr>
        <w:t xml:space="preserve">　有下列情况之一者，将暂停资助经费的使用：</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1.因著作人或出版社原因，未能按计划出版者；</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2.著作人对原申报著作内容有重大调整，影响该著作质量者</w:t>
      </w:r>
      <w:r w:rsidR="00EE70D5">
        <w:rPr>
          <w:rFonts w:ascii="宋体" w:eastAsia="宋体" w:hAnsi="宋体" w:hint="eastAsia"/>
          <w:sz w:val="24"/>
          <w:szCs w:val="24"/>
        </w:rPr>
        <w:t>。</w:t>
      </w:r>
    </w:p>
    <w:p w:rsidR="003E208D" w:rsidRDefault="00F871E1">
      <w:pPr>
        <w:spacing w:line="360" w:lineRule="auto"/>
        <w:ind w:firstLineChars="200" w:firstLine="480"/>
        <w:rPr>
          <w:rFonts w:ascii="宋体" w:eastAsia="宋体" w:hAnsi="宋体"/>
          <w:sz w:val="24"/>
          <w:szCs w:val="24"/>
        </w:rPr>
      </w:pPr>
      <w:r>
        <w:rPr>
          <w:rFonts w:ascii="黑体" w:eastAsia="黑体" w:hAnsi="黑体" w:hint="eastAsia"/>
          <w:sz w:val="24"/>
          <w:szCs w:val="24"/>
        </w:rPr>
        <w:t>第二十三</w:t>
      </w:r>
      <w:r w:rsidR="009A6F9E">
        <w:rPr>
          <w:rFonts w:ascii="黑体" w:eastAsia="黑体" w:hAnsi="黑体" w:hint="eastAsia"/>
          <w:sz w:val="24"/>
          <w:szCs w:val="24"/>
        </w:rPr>
        <w:t>条</w:t>
      </w:r>
      <w:r w:rsidR="009A6F9E">
        <w:rPr>
          <w:rFonts w:ascii="宋体" w:eastAsia="宋体" w:hAnsi="宋体" w:hint="eastAsia"/>
          <w:sz w:val="24"/>
          <w:szCs w:val="24"/>
        </w:rPr>
        <w:t xml:space="preserve">　有下列情况之一者，将收回出版资助经费：</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1.著作人未能如期完成出版计划，延期一年仍不能完成出版计划者；</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2.因著作人或出版社原因取消出版计划者；</w:t>
      </w:r>
    </w:p>
    <w:p w:rsidR="003E208D" w:rsidRDefault="009A6F9E">
      <w:pPr>
        <w:spacing w:line="360" w:lineRule="auto"/>
        <w:ind w:firstLineChars="200" w:firstLine="480"/>
        <w:rPr>
          <w:rFonts w:ascii="宋体" w:eastAsia="宋体" w:hAnsi="宋体"/>
          <w:sz w:val="24"/>
          <w:szCs w:val="24"/>
        </w:rPr>
      </w:pPr>
      <w:r>
        <w:rPr>
          <w:rFonts w:ascii="宋体" w:eastAsia="宋体" w:hAnsi="宋体" w:hint="eastAsia"/>
          <w:sz w:val="24"/>
          <w:szCs w:val="24"/>
        </w:rPr>
        <w:t>3.该著作已由其他基金全额资助出版者。</w:t>
      </w:r>
    </w:p>
    <w:p w:rsidR="003E208D" w:rsidRDefault="009A6F9E">
      <w:pPr>
        <w:spacing w:beforeLines="50" w:before="156" w:afterLines="50" w:after="156" w:line="360" w:lineRule="auto"/>
        <w:jc w:val="center"/>
        <w:rPr>
          <w:rFonts w:ascii="黑体" w:eastAsia="黑体" w:hAnsi="黑体"/>
          <w:sz w:val="28"/>
          <w:szCs w:val="28"/>
        </w:rPr>
      </w:pPr>
      <w:r>
        <w:rPr>
          <w:rFonts w:ascii="黑体" w:eastAsia="黑体" w:hAnsi="黑体" w:hint="eastAsia"/>
          <w:sz w:val="28"/>
          <w:szCs w:val="28"/>
        </w:rPr>
        <w:t>第七</w:t>
      </w:r>
      <w:proofErr w:type="gramStart"/>
      <w:r>
        <w:rPr>
          <w:rFonts w:ascii="黑体" w:eastAsia="黑体" w:hAnsi="黑体" w:hint="eastAsia"/>
          <w:sz w:val="28"/>
          <w:szCs w:val="28"/>
        </w:rPr>
        <w:t xml:space="preserve">章　　</w:t>
      </w:r>
      <w:proofErr w:type="gramEnd"/>
      <w:r>
        <w:rPr>
          <w:rFonts w:ascii="黑体" w:eastAsia="黑体" w:hAnsi="黑体" w:hint="eastAsia"/>
          <w:sz w:val="28"/>
          <w:szCs w:val="28"/>
        </w:rPr>
        <w:t>附　　则</w:t>
      </w:r>
    </w:p>
    <w:p w:rsidR="003E208D" w:rsidRDefault="00F871E1">
      <w:pPr>
        <w:spacing w:line="360" w:lineRule="auto"/>
        <w:ind w:firstLineChars="200" w:firstLine="480"/>
        <w:rPr>
          <w:rFonts w:ascii="宋体" w:eastAsia="宋体" w:hAnsi="宋体"/>
          <w:sz w:val="24"/>
          <w:szCs w:val="24"/>
        </w:rPr>
      </w:pPr>
      <w:r>
        <w:rPr>
          <w:rFonts w:ascii="黑体" w:eastAsia="黑体" w:hAnsi="黑体" w:hint="eastAsia"/>
          <w:sz w:val="24"/>
          <w:szCs w:val="24"/>
        </w:rPr>
        <w:t>第二十四</w:t>
      </w:r>
      <w:r w:rsidR="009A6F9E">
        <w:rPr>
          <w:rFonts w:ascii="黑体" w:eastAsia="黑体" w:hAnsi="黑体" w:hint="eastAsia"/>
          <w:sz w:val="24"/>
          <w:szCs w:val="24"/>
        </w:rPr>
        <w:t>条</w:t>
      </w:r>
      <w:r w:rsidR="009A6F9E">
        <w:rPr>
          <w:rFonts w:ascii="宋体" w:eastAsia="宋体" w:hAnsi="宋体" w:hint="eastAsia"/>
          <w:sz w:val="24"/>
          <w:szCs w:val="24"/>
        </w:rPr>
        <w:t xml:space="preserve">　</w:t>
      </w:r>
      <w:r w:rsidR="00F72176">
        <w:rPr>
          <w:rFonts w:ascii="宋体" w:eastAsia="宋体" w:hAnsi="宋体" w:hint="eastAsia"/>
          <w:sz w:val="24"/>
          <w:szCs w:val="24"/>
        </w:rPr>
        <w:t>同一著作不得重复资助。</w:t>
      </w:r>
    </w:p>
    <w:p w:rsidR="00F72176" w:rsidRPr="00F72176" w:rsidRDefault="00F871E1">
      <w:pPr>
        <w:spacing w:line="360" w:lineRule="auto"/>
        <w:ind w:firstLineChars="200" w:firstLine="480"/>
        <w:rPr>
          <w:rFonts w:ascii="黑体" w:eastAsia="黑体" w:hAnsi="黑体"/>
          <w:sz w:val="24"/>
          <w:szCs w:val="24"/>
        </w:rPr>
      </w:pPr>
      <w:r>
        <w:rPr>
          <w:rFonts w:ascii="黑体" w:eastAsia="黑体" w:hAnsi="黑体" w:hint="eastAsia"/>
          <w:sz w:val="24"/>
          <w:szCs w:val="24"/>
        </w:rPr>
        <w:t>第二十五</w:t>
      </w:r>
      <w:r w:rsidR="00F72176" w:rsidRPr="00F72176">
        <w:rPr>
          <w:rFonts w:ascii="黑体" w:eastAsia="黑体" w:hAnsi="黑体" w:hint="eastAsia"/>
          <w:sz w:val="24"/>
          <w:szCs w:val="24"/>
        </w:rPr>
        <w:t>条</w:t>
      </w:r>
      <w:r w:rsidR="00F72176">
        <w:rPr>
          <w:rFonts w:ascii="黑体" w:eastAsia="黑体" w:hAnsi="黑体" w:hint="eastAsia"/>
          <w:sz w:val="24"/>
          <w:szCs w:val="24"/>
        </w:rPr>
        <w:t xml:space="preserve">　</w:t>
      </w:r>
      <w:r w:rsidR="00F72176">
        <w:rPr>
          <w:rFonts w:ascii="宋体" w:eastAsia="宋体" w:hAnsi="宋体" w:hint="eastAsia"/>
          <w:sz w:val="24"/>
          <w:szCs w:val="24"/>
        </w:rPr>
        <w:t>本办法由科研处负责解释。</w:t>
      </w:r>
    </w:p>
    <w:p w:rsidR="00EE70D5" w:rsidRDefault="00EE70D5">
      <w:pPr>
        <w:spacing w:line="360" w:lineRule="auto"/>
        <w:ind w:firstLineChars="200" w:firstLine="480"/>
        <w:rPr>
          <w:rFonts w:ascii="宋体" w:eastAsia="宋体" w:hAnsi="宋体"/>
          <w:sz w:val="24"/>
          <w:szCs w:val="24"/>
        </w:rPr>
      </w:pPr>
      <w:r>
        <w:rPr>
          <w:rFonts w:ascii="黑体" w:eastAsia="黑体" w:hAnsi="黑体" w:hint="eastAsia"/>
          <w:sz w:val="24"/>
          <w:szCs w:val="24"/>
        </w:rPr>
        <w:t>第二十</w:t>
      </w:r>
      <w:r w:rsidR="00F871E1">
        <w:rPr>
          <w:rFonts w:ascii="黑体" w:eastAsia="黑体" w:hAnsi="黑体" w:hint="eastAsia"/>
          <w:sz w:val="24"/>
          <w:szCs w:val="24"/>
        </w:rPr>
        <w:t>六</w:t>
      </w:r>
      <w:bookmarkStart w:id="0" w:name="_GoBack"/>
      <w:bookmarkEnd w:id="0"/>
      <w:r>
        <w:rPr>
          <w:rFonts w:ascii="黑体" w:eastAsia="黑体" w:hAnsi="黑体" w:hint="eastAsia"/>
          <w:sz w:val="24"/>
          <w:szCs w:val="24"/>
        </w:rPr>
        <w:t xml:space="preserve">条　</w:t>
      </w:r>
      <w:r>
        <w:rPr>
          <w:rFonts w:ascii="宋体" w:eastAsia="宋体" w:hAnsi="宋体" w:hint="eastAsia"/>
          <w:sz w:val="24"/>
          <w:szCs w:val="24"/>
        </w:rPr>
        <w:t>本办法自颁布之日起实施。</w:t>
      </w:r>
    </w:p>
    <w:p w:rsidR="003E208D" w:rsidRPr="00EE70D5" w:rsidRDefault="003E208D">
      <w:pPr>
        <w:spacing w:line="360" w:lineRule="auto"/>
        <w:ind w:firstLineChars="200" w:firstLine="480"/>
        <w:rPr>
          <w:rFonts w:ascii="楷体" w:eastAsia="楷体" w:hAnsi="楷体"/>
          <w:kern w:val="21"/>
          <w:sz w:val="24"/>
          <w:szCs w:val="24"/>
        </w:rPr>
      </w:pPr>
    </w:p>
    <w:p w:rsidR="003E208D" w:rsidRDefault="003E208D">
      <w:pPr>
        <w:spacing w:line="360" w:lineRule="auto"/>
        <w:ind w:firstLineChars="200" w:firstLine="480"/>
        <w:rPr>
          <w:rFonts w:ascii="楷体" w:eastAsia="楷体" w:hAnsi="楷体"/>
          <w:kern w:val="21"/>
          <w:sz w:val="24"/>
          <w:szCs w:val="24"/>
        </w:rPr>
      </w:pPr>
    </w:p>
    <w:p w:rsidR="003E208D" w:rsidRDefault="003E208D">
      <w:pPr>
        <w:spacing w:line="360" w:lineRule="auto"/>
        <w:ind w:firstLineChars="200" w:firstLine="480"/>
        <w:rPr>
          <w:rFonts w:ascii="楷体" w:eastAsia="楷体" w:hAnsi="楷体"/>
          <w:kern w:val="21"/>
          <w:sz w:val="24"/>
          <w:szCs w:val="24"/>
        </w:rPr>
      </w:pPr>
    </w:p>
    <w:p w:rsidR="003E208D" w:rsidRDefault="003E208D">
      <w:pPr>
        <w:spacing w:line="360" w:lineRule="auto"/>
        <w:ind w:firstLineChars="200" w:firstLine="480"/>
        <w:rPr>
          <w:rFonts w:ascii="楷体" w:eastAsia="楷体" w:hAnsi="楷体"/>
          <w:kern w:val="21"/>
          <w:sz w:val="24"/>
          <w:szCs w:val="24"/>
        </w:rPr>
      </w:pPr>
    </w:p>
    <w:p w:rsidR="003E208D" w:rsidRDefault="003E208D">
      <w:pPr>
        <w:spacing w:line="360" w:lineRule="auto"/>
        <w:ind w:firstLineChars="200" w:firstLine="480"/>
        <w:rPr>
          <w:rFonts w:ascii="楷体" w:eastAsia="楷体" w:hAnsi="楷体"/>
          <w:kern w:val="21"/>
          <w:sz w:val="24"/>
          <w:szCs w:val="24"/>
        </w:rPr>
      </w:pPr>
    </w:p>
    <w:p w:rsidR="003E208D" w:rsidRDefault="003E208D">
      <w:pPr>
        <w:spacing w:line="360" w:lineRule="auto"/>
        <w:ind w:firstLineChars="200" w:firstLine="480"/>
        <w:rPr>
          <w:rFonts w:ascii="楷体" w:eastAsia="楷体" w:hAnsi="楷体"/>
          <w:kern w:val="21"/>
          <w:sz w:val="24"/>
          <w:szCs w:val="24"/>
        </w:rPr>
      </w:pPr>
    </w:p>
    <w:p w:rsidR="003E208D" w:rsidRDefault="009A6F9E">
      <w:pPr>
        <w:spacing w:line="360" w:lineRule="auto"/>
        <w:ind w:firstLineChars="200" w:firstLine="480"/>
        <w:rPr>
          <w:rFonts w:ascii="宋体" w:eastAsia="宋体" w:hAnsi="宋体"/>
          <w:sz w:val="24"/>
          <w:szCs w:val="24"/>
        </w:rPr>
      </w:pPr>
      <w:r>
        <w:rPr>
          <w:rFonts w:ascii="楷体" w:eastAsia="楷体" w:hAnsi="楷体" w:hint="eastAsia"/>
          <w:kern w:val="21"/>
          <w:sz w:val="24"/>
          <w:szCs w:val="24"/>
        </w:rPr>
        <w:t>附件：</w:t>
      </w:r>
      <w:r>
        <w:rPr>
          <w:rFonts w:ascii="楷体" w:eastAsia="楷体" w:hAnsi="楷体" w:hint="eastAsia"/>
          <w:sz w:val="24"/>
          <w:szCs w:val="24"/>
        </w:rPr>
        <w:t>泰州学院学术著作出版资助申请书</w:t>
      </w:r>
    </w:p>
    <w:p w:rsidR="003E208D" w:rsidRDefault="009A6F9E">
      <w:pPr>
        <w:tabs>
          <w:tab w:val="left" w:pos="7305"/>
        </w:tabs>
        <w:spacing w:line="360" w:lineRule="auto"/>
        <w:jc w:val="left"/>
        <w:rPr>
          <w:rFonts w:ascii="楷体" w:eastAsia="楷体" w:hAnsi="楷体"/>
          <w:kern w:val="21"/>
          <w:szCs w:val="21"/>
        </w:rPr>
      </w:pPr>
      <w:r>
        <w:rPr>
          <w:rFonts w:ascii="楷体" w:eastAsia="楷体" w:hAnsi="楷体"/>
          <w:kern w:val="21"/>
          <w:szCs w:val="21"/>
        </w:rPr>
        <w:tab/>
      </w:r>
    </w:p>
    <w:sectPr w:rsidR="003E208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4C1" w:rsidRDefault="00E624C1">
      <w:r>
        <w:separator/>
      </w:r>
    </w:p>
  </w:endnote>
  <w:endnote w:type="continuationSeparator" w:id="0">
    <w:p w:rsidR="00E624C1" w:rsidRDefault="00E62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04023"/>
    </w:sdtPr>
    <w:sdtEndPr/>
    <w:sdtContent>
      <w:p w:rsidR="003E208D" w:rsidRDefault="009A6F9E">
        <w:pPr>
          <w:pStyle w:val="a3"/>
          <w:jc w:val="center"/>
        </w:pPr>
        <w:r>
          <w:fldChar w:fldCharType="begin"/>
        </w:r>
        <w:r>
          <w:instrText>PAGE   \* MERGEFORMAT</w:instrText>
        </w:r>
        <w:r>
          <w:fldChar w:fldCharType="separate"/>
        </w:r>
        <w:r w:rsidR="00F871E1" w:rsidRPr="00F871E1">
          <w:rPr>
            <w:noProof/>
            <w:lang w:val="zh-CN"/>
          </w:rPr>
          <w:t>3</w:t>
        </w:r>
        <w:r>
          <w:fldChar w:fldCharType="end"/>
        </w:r>
      </w:p>
    </w:sdtContent>
  </w:sdt>
  <w:p w:rsidR="003E208D" w:rsidRDefault="003E208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4C1" w:rsidRDefault="00E624C1">
      <w:r>
        <w:separator/>
      </w:r>
    </w:p>
  </w:footnote>
  <w:footnote w:type="continuationSeparator" w:id="0">
    <w:p w:rsidR="00E624C1" w:rsidRDefault="00E624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71D"/>
    <w:rsid w:val="00022DA9"/>
    <w:rsid w:val="00095A51"/>
    <w:rsid w:val="001A5082"/>
    <w:rsid w:val="001F629C"/>
    <w:rsid w:val="00260003"/>
    <w:rsid w:val="002944F5"/>
    <w:rsid w:val="002D308D"/>
    <w:rsid w:val="00344B8B"/>
    <w:rsid w:val="00361038"/>
    <w:rsid w:val="003C2D4C"/>
    <w:rsid w:val="003E208D"/>
    <w:rsid w:val="00474FD7"/>
    <w:rsid w:val="004A2A45"/>
    <w:rsid w:val="005170D0"/>
    <w:rsid w:val="005351BC"/>
    <w:rsid w:val="005536E1"/>
    <w:rsid w:val="005D7C99"/>
    <w:rsid w:val="0062093E"/>
    <w:rsid w:val="007C746B"/>
    <w:rsid w:val="0086643C"/>
    <w:rsid w:val="008A7B2D"/>
    <w:rsid w:val="008B4C0A"/>
    <w:rsid w:val="008E16E4"/>
    <w:rsid w:val="009356C3"/>
    <w:rsid w:val="009A6F9E"/>
    <w:rsid w:val="009D017A"/>
    <w:rsid w:val="00AE495A"/>
    <w:rsid w:val="00BA5882"/>
    <w:rsid w:val="00BE471D"/>
    <w:rsid w:val="00C33D71"/>
    <w:rsid w:val="00C469F2"/>
    <w:rsid w:val="00CE46E2"/>
    <w:rsid w:val="00E22CBD"/>
    <w:rsid w:val="00E42718"/>
    <w:rsid w:val="00E52C6D"/>
    <w:rsid w:val="00E624C1"/>
    <w:rsid w:val="00EE5F8A"/>
    <w:rsid w:val="00EE70D5"/>
    <w:rsid w:val="00F34ECE"/>
    <w:rsid w:val="00F35B30"/>
    <w:rsid w:val="00F57B66"/>
    <w:rsid w:val="00F62AB2"/>
    <w:rsid w:val="00F72176"/>
    <w:rsid w:val="00F871E1"/>
    <w:rsid w:val="13C13592"/>
    <w:rsid w:val="1B72542B"/>
    <w:rsid w:val="3530488B"/>
    <w:rsid w:val="356E156B"/>
    <w:rsid w:val="3707784D"/>
    <w:rsid w:val="3F774E77"/>
    <w:rsid w:val="5A916B34"/>
    <w:rsid w:val="617029CB"/>
    <w:rsid w:val="61841D4F"/>
    <w:rsid w:val="65F335D1"/>
    <w:rsid w:val="778B0CBC"/>
    <w:rsid w:val="7A8D69DC"/>
    <w:rsid w:val="7BAB2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9356C3"/>
    <w:rPr>
      <w:sz w:val="18"/>
      <w:szCs w:val="18"/>
    </w:rPr>
  </w:style>
  <w:style w:type="character" w:customStyle="1" w:styleId="Char1">
    <w:name w:val="批注框文本 Char"/>
    <w:basedOn w:val="a0"/>
    <w:link w:val="a5"/>
    <w:uiPriority w:val="99"/>
    <w:semiHidden/>
    <w:rsid w:val="009356C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9356C3"/>
    <w:rPr>
      <w:sz w:val="18"/>
      <w:szCs w:val="18"/>
    </w:rPr>
  </w:style>
  <w:style w:type="character" w:customStyle="1" w:styleId="Char1">
    <w:name w:val="批注框文本 Char"/>
    <w:basedOn w:val="a0"/>
    <w:link w:val="a5"/>
    <w:uiPriority w:val="99"/>
    <w:semiHidden/>
    <w:rsid w:val="009356C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E7DA8-926A-4DA3-87FA-315F6CA6B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fdff</dc:creator>
  <cp:lastModifiedBy>fdff</cp:lastModifiedBy>
  <cp:revision>71</cp:revision>
  <cp:lastPrinted>2016-02-26T07:52:00Z</cp:lastPrinted>
  <dcterms:created xsi:type="dcterms:W3CDTF">2016-02-25T01:33:00Z</dcterms:created>
  <dcterms:modified xsi:type="dcterms:W3CDTF">2016-03-22T07:27:00Z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