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附件1：</w:t>
      </w:r>
    </w:p>
    <w:p>
      <w:pPr>
        <w:jc w:val="center"/>
        <w:rPr>
          <w:rFonts w:hint="eastAsia" w:ascii="黑体" w:eastAsia="黑体"/>
          <w:b/>
          <w:sz w:val="32"/>
          <w:szCs w:val="32"/>
        </w:rPr>
      </w:pPr>
      <w:bookmarkStart w:id="0" w:name="_GoBack"/>
      <w:r>
        <w:rPr>
          <w:rFonts w:hint="eastAsia" w:ascii="黑体" w:eastAsia="黑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-257175</wp:posOffset>
                </wp:positionV>
                <wp:extent cx="885825" cy="381000"/>
                <wp:effectExtent l="0" t="0" r="9525" b="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附件1：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0.25pt;margin-top:-20.25pt;height:30pt;width:69.75pt;z-index:251658240;mso-width-relative:page;mso-height-relative:page;" stroked="f" coordsize="21600,21600" o:gfxdata="UEsDBAoAAAAAAIdO4kAAAAAAAAAAAAAAAAAEAAAAZHJzL1BLAwQUAAAACACHTuJAj9R/CdQAAAAJ&#10;AQAADwAAAGRycy9kb3ducmV2LnhtbE2PwU7DMAyG70i8Q2QkLmhLh9aNdk0ngQTiurEHcBuvrdY4&#10;VZOt29tjDghutvzp9/cX26vr1YXG0Hk2sJgnoIhrbztuDBy+3mcvoEJEtth7JgM3CrAt7+8KzK2f&#10;eEeXfWyUhHDI0UAb45BrHeqWHIa5H4jldvSjwyjr2Gg74iThrtfPSbLSDjuWDy0O9NZSfdqfnYHj&#10;5/SUZlP1EQ/r3XL1it268jdjHh8WyQZUpGv8g+FHX9ShFKfKn9kG1RuYLZNU0N9BiCyTcpWQWQq6&#10;LPT/BuU3UEsDBBQAAAAIAIdO4kA+j8B1IwIAABUEAAAOAAAAZHJzL2Uyb0RvYy54bWytU82O0zAQ&#10;viPxDpbvNGm3ZbtR09XSVRHS8iMtPIDjOI2F7TG226Q8APsGnLhw57n6HIydbqmWG8IHy+OZ+fzN&#10;N+PFda8V2QnnJZiSjkc5JcJwqKXZlPTTx/WLOSU+MFMzBUaUdC88vV4+f7bobCEm0IKqhSMIYnzR&#10;2ZK2IdgiyzxvhWZ+BFYYdDbgNAtouk1WO9YhulbZJM9fZh242jrgwnu8vR2cdJnwm0bw8L5pvAhE&#10;lRS5hbS7tFdxz5YLVmwcs63kRxrsH1hoJg0+eoK6ZYGRrZN/QWnJHXhowoiDzqBpJBepBqxmnD+p&#10;5r5lVqRaUBxvTzL5/wfL3+0+OCLrkl7kl5QYprFJh+8Phx+/Dj+/kXiJEnXWFxh5bzE29K+gx1an&#10;cr29A/7ZEwOrlpmNuHEOulawGimOY2Z2ljrg+AhSdW+hxpfYNkAC6huno36oCEF0bNX+1B7RB8Lx&#10;cj6fzSczSji6LubjPE/ty1jxmGydD68FaBIPJXXY/QTOdnc+RDKseAyJb3lQsl5LpZLhNtVKObJj&#10;OCnrtBL/J2HKkK6kVzPkEbMMxPw0RFoGnGQlNRJFaidyysRAkWbxSCNqEmUYBAl91R81rqDeozoO&#10;hjnFf4WHFtxXSjqc0ZL6L1vmBCXqjUGFr8bTaRzqZExnlxM03LmnOvcwwxGqpIGS4bgK6SMMddxg&#10;JxqZVIr0BibH/uHsJfGO/yQO97mdov785uV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j9R/CdQA&#10;AAAJAQAADwAAAAAAAAABACAAAAAiAAAAZHJzL2Rvd25yZXYueG1sUEsBAhQAFAAAAAgAh07iQD6P&#10;wHUjAgAAFQQAAA4AAAAAAAAAAQAgAAAAIwEAAGRycy9lMm9Eb2MueG1sUEsFBgAAAAAGAAYAWQEA&#10;ALgFAAAAAA==&#10;">
                <v:path/>
                <v:fill focussize="0,0"/>
                <v:stroke on="f"/>
                <v:imagedata o:title=""/>
                <o:lock v:ext="edit"/>
                <v:textbox>
                  <w:txbxContent>
                    <w:p>
                      <w:pP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附件1：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eastAsia="黑体"/>
          <w:b/>
          <w:sz w:val="32"/>
          <w:szCs w:val="32"/>
        </w:rPr>
        <w:t>泰州学院科研工作先进集体申报评审表</w:t>
      </w:r>
      <w:bookmarkEnd w:id="0"/>
    </w:p>
    <w:tbl>
      <w:tblPr>
        <w:tblStyle w:val="6"/>
        <w:tblW w:w="9356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993"/>
        <w:gridCol w:w="283"/>
        <w:gridCol w:w="1559"/>
        <w:gridCol w:w="709"/>
        <w:gridCol w:w="851"/>
        <w:gridCol w:w="283"/>
        <w:gridCol w:w="1559"/>
        <w:gridCol w:w="284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2127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二级学院(系)</w:t>
            </w:r>
          </w:p>
        </w:tc>
        <w:tc>
          <w:tcPr>
            <w:tcW w:w="7229" w:type="dxa"/>
            <w:gridSpan w:val="8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127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教师总人数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正高职称人数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副高职称人数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中级职称人数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初级职称人数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2127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356" w:type="dxa"/>
            <w:gridSpan w:val="1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201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6-2017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年科研成果统计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</w:trPr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 果</w:t>
            </w:r>
          </w:p>
          <w:p>
            <w:pPr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类 型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4961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成果类别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科研项目总数（项）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4961" w:type="dxa"/>
            <w:gridSpan w:val="5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国家级项目数（项）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4961" w:type="dxa"/>
            <w:gridSpan w:val="5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部省级项目数（项）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4961" w:type="dxa"/>
            <w:gridSpan w:val="5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厅市级项目数（项）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发表论文数（篇）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4961" w:type="dxa"/>
            <w:gridSpan w:val="5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科研奖励目录A类杂志及SCI、EI收录数（篇）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exact"/>
        </w:trPr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4961" w:type="dxa"/>
            <w:gridSpan w:val="5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科研奖励目录B类杂志及SCIE、CPCI（ISTP）收录数（篇）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4961" w:type="dxa"/>
            <w:gridSpan w:val="5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CSSCI、CSCD论文数（篇）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4961" w:type="dxa"/>
            <w:gridSpan w:val="5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中文核心期刊论文数（篇）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4961" w:type="dxa"/>
            <w:gridSpan w:val="5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人大复印转载论文数（篇）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出版专著数（本）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4961" w:type="dxa"/>
            <w:gridSpan w:val="5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学术专著数（本）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4961" w:type="dxa"/>
            <w:gridSpan w:val="5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主编大型工具书及大型古籍整理成果数（本）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exact"/>
        </w:trPr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4961" w:type="dxa"/>
            <w:gridSpan w:val="5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学术编著（含正式出版的调研报告）、学术译著、高校教材数（本）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134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评审鉴定类成果数（项）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4961" w:type="dxa"/>
            <w:gridSpan w:val="5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发明专利数（项）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4961" w:type="dxa"/>
            <w:gridSpan w:val="5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实用新型专利数（项）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4961" w:type="dxa"/>
            <w:gridSpan w:val="5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外观设计、软件著作权等数（项）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4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获奖科研成果数（项）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>
            <w:pP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4961" w:type="dxa"/>
            <w:gridSpan w:val="5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国家级奖数（项）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4961" w:type="dxa"/>
            <w:gridSpan w:val="5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部省级奖数（项）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4961" w:type="dxa"/>
            <w:gridSpan w:val="5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厅市级奖数（项）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3" w:hRule="atLeast"/>
        </w:trPr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申报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陈述</w:t>
            </w:r>
          </w:p>
        </w:tc>
        <w:tc>
          <w:tcPr>
            <w:tcW w:w="8222" w:type="dxa"/>
            <w:gridSpan w:val="9"/>
            <w:vAlign w:val="center"/>
          </w:tcPr>
          <w:p>
            <w:pPr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5" w:hRule="atLeast"/>
        </w:trPr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推荐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3544" w:type="dxa"/>
            <w:gridSpan w:val="4"/>
            <w:vAlign w:val="top"/>
          </w:tcPr>
          <w:p>
            <w:pPr>
              <w:widowControl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ind w:right="-107" w:rightChars="-51" w:firstLine="3926" w:firstLineChars="1636"/>
              <w:jc w:val="left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单位盖章   </w:t>
            </w:r>
          </w:p>
          <w:p>
            <w:pPr>
              <w:ind w:left="412" w:leftChars="196" w:right="-107" w:rightChars="-51" w:firstLine="3516" w:firstLineChars="1465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</w:t>
            </w:r>
          </w:p>
          <w:p>
            <w:pPr>
              <w:ind w:left="34" w:leftChars="16" w:right="-107" w:rightChars="-51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负责人（签字）：</w:t>
            </w:r>
          </w:p>
          <w:p>
            <w:pPr>
              <w:widowControl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  年    月    日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科研部门审核意见</w:t>
            </w:r>
          </w:p>
        </w:tc>
        <w:tc>
          <w:tcPr>
            <w:tcW w:w="3827" w:type="dxa"/>
            <w:gridSpan w:val="4"/>
            <w:vAlign w:val="top"/>
          </w:tcPr>
          <w:p>
            <w:pPr>
              <w:widowControl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adjustRightInd w:val="0"/>
              <w:snapToGrid w:val="0"/>
              <w:ind w:firstLine="3516" w:firstLineChars="1465"/>
              <w:jc w:val="left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              单位盖章  </w:t>
            </w:r>
          </w:p>
          <w:p>
            <w:pPr>
              <w:adjustRightInd w:val="0"/>
              <w:snapToGrid w:val="0"/>
              <w:ind w:firstLine="3516" w:firstLineChars="1465"/>
              <w:jc w:val="left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负责人（签字）：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     年    月    日</w:t>
            </w:r>
          </w:p>
        </w:tc>
      </w:tr>
    </w:tbl>
    <w:p>
      <w:pPr>
        <w:spacing w:line="360" w:lineRule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备注：</w:t>
      </w:r>
    </w:p>
    <w:p>
      <w:pPr>
        <w:spacing w:line="360" w:lineRule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1.填报的数据时间为201</w:t>
      </w:r>
      <w:r>
        <w:rPr>
          <w:rFonts w:hint="eastAsia" w:ascii="仿宋_GB2312" w:eastAsia="仿宋_GB2312"/>
          <w:sz w:val="24"/>
          <w:lang w:val="en-US" w:eastAsia="zh-CN"/>
        </w:rPr>
        <w:t>6</w:t>
      </w:r>
      <w:r>
        <w:rPr>
          <w:rFonts w:hint="eastAsia" w:ascii="仿宋_GB2312" w:eastAsia="仿宋_GB2312"/>
          <w:sz w:val="24"/>
        </w:rPr>
        <w:t>年1月1日至201</w:t>
      </w:r>
      <w:r>
        <w:rPr>
          <w:rFonts w:hint="eastAsia" w:ascii="仿宋_GB2312" w:eastAsia="仿宋_GB2312"/>
          <w:sz w:val="24"/>
          <w:lang w:val="en-US" w:eastAsia="zh-CN"/>
        </w:rPr>
        <w:t>7</w:t>
      </w:r>
      <w:r>
        <w:rPr>
          <w:rFonts w:hint="eastAsia" w:ascii="仿宋_GB2312" w:eastAsia="仿宋_GB2312"/>
          <w:sz w:val="24"/>
        </w:rPr>
        <w:t>年1</w:t>
      </w:r>
      <w:r>
        <w:rPr>
          <w:rFonts w:hint="eastAsia" w:ascii="仿宋_GB2312" w:eastAsia="仿宋_GB2312"/>
          <w:sz w:val="24"/>
          <w:lang w:val="en-US" w:eastAsia="zh-CN"/>
        </w:rPr>
        <w:t>2</w:t>
      </w:r>
      <w:r>
        <w:rPr>
          <w:rFonts w:hint="eastAsia" w:ascii="仿宋_GB2312" w:eastAsia="仿宋_GB2312"/>
          <w:sz w:val="24"/>
        </w:rPr>
        <w:t>月31日。</w:t>
      </w:r>
    </w:p>
    <w:p>
      <w:pPr>
        <w:spacing w:line="360" w:lineRule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2.成果细目填写至《泰州学院科研工作先进集体成果细目表》。</w:t>
      </w:r>
    </w:p>
    <w:p>
      <w:pPr>
        <w:spacing w:line="360" w:lineRule="auto"/>
      </w:pPr>
      <w:r>
        <w:rPr>
          <w:rFonts w:hint="eastAsia" w:ascii="仿宋_GB2312" w:eastAsia="仿宋_GB2312"/>
          <w:sz w:val="24"/>
          <w:lang w:val="en-US" w:eastAsia="zh-CN"/>
        </w:rPr>
        <w:t>3.</w:t>
      </w:r>
      <w:r>
        <w:rPr>
          <w:rFonts w:hint="eastAsia" w:ascii="仿宋_GB2312" w:eastAsia="仿宋_GB2312"/>
          <w:sz w:val="24"/>
        </w:rPr>
        <w:t>表中填写的成果均需</w:t>
      </w:r>
      <w:r>
        <w:rPr>
          <w:rFonts w:hint="eastAsia" w:ascii="仿宋_GB2312" w:eastAsia="仿宋_GB2312"/>
          <w:sz w:val="24"/>
          <w:lang w:eastAsia="zh-CN"/>
        </w:rPr>
        <w:t>是科研管理系统中登记并通过审核的成果</w:t>
      </w:r>
      <w:r>
        <w:rPr>
          <w:rFonts w:hint="eastAsia" w:ascii="仿宋_GB2312" w:eastAsia="仿宋_GB2312"/>
          <w:sz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8A1"/>
    <w:rsid w:val="002B38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2018-11-05T01:10:00Z</dcterms:created>
  <dc:creator>脉脉的太太</dc:creator>
  <cp:lastModifiedBy>脉脉的太太</cp:lastModifiedBy>
  <dcterms:modified xsi:type="dcterms:W3CDTF">2018-11-05T01:11:28Z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