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CC" w:rsidRPr="008E7FCC" w:rsidRDefault="008E7FCC" w:rsidP="008E7FCC">
      <w:pPr>
        <w:wordWrap w:val="0"/>
        <w:spacing w:line="520" w:lineRule="exact"/>
        <w:ind w:right="600"/>
        <w:jc w:val="right"/>
        <w:rPr>
          <w:rFonts w:ascii="仿宋_GB2312" w:eastAsia="仿宋_GB2312" w:hAnsi="Times New Roman" w:cs="Times New Roman"/>
          <w:sz w:val="30"/>
          <w:szCs w:val="30"/>
        </w:rPr>
      </w:pPr>
    </w:p>
    <w:p w:rsidR="008E7FCC" w:rsidRPr="008E7FCC" w:rsidRDefault="008E7FCC" w:rsidP="008E7FCC">
      <w:pPr>
        <w:tabs>
          <w:tab w:val="left" w:pos="7920"/>
        </w:tabs>
        <w:spacing w:line="520" w:lineRule="exact"/>
        <w:ind w:right="600"/>
        <w:jc w:val="right"/>
        <w:rPr>
          <w:rFonts w:ascii="仿宋_GB2312" w:eastAsia="仿宋_GB2312" w:hAnsi="Times New Roman" w:cs="Times New Roman"/>
          <w:sz w:val="30"/>
          <w:szCs w:val="30"/>
        </w:rPr>
      </w:pPr>
    </w:p>
    <w:p w:rsidR="008E7FCC" w:rsidRPr="008E7FCC" w:rsidRDefault="008E7FCC" w:rsidP="008E7FCC">
      <w:pPr>
        <w:spacing w:line="520" w:lineRule="exact"/>
        <w:ind w:right="600"/>
        <w:jc w:val="right"/>
        <w:rPr>
          <w:rFonts w:ascii="仿宋_GB2312" w:eastAsia="仿宋_GB2312" w:hAnsi="Times New Roman" w:cs="Times New Roman"/>
          <w:sz w:val="30"/>
          <w:szCs w:val="30"/>
        </w:rPr>
      </w:pPr>
    </w:p>
    <w:p w:rsidR="008E7FCC" w:rsidRPr="008E7FCC" w:rsidRDefault="008E7FCC" w:rsidP="008E7FCC">
      <w:pPr>
        <w:spacing w:line="520" w:lineRule="exact"/>
        <w:ind w:right="600"/>
        <w:jc w:val="right"/>
        <w:rPr>
          <w:rFonts w:ascii="仿宋_GB2312" w:eastAsia="仿宋_GB2312" w:hAnsi="Times New Roman" w:cs="Times New Roman"/>
          <w:sz w:val="30"/>
          <w:szCs w:val="30"/>
        </w:rPr>
      </w:pPr>
    </w:p>
    <w:p w:rsidR="008E7FCC" w:rsidRPr="008E7FCC" w:rsidRDefault="008E7FCC" w:rsidP="008E7FCC">
      <w:pPr>
        <w:tabs>
          <w:tab w:val="left" w:pos="7680"/>
        </w:tabs>
        <w:spacing w:line="520" w:lineRule="exact"/>
        <w:jc w:val="left"/>
        <w:rPr>
          <w:rFonts w:ascii="仿宋_GB2312" w:eastAsia="仿宋_GB2312" w:hAnsi="Times New Roman" w:cs="Times New Roman"/>
          <w:sz w:val="30"/>
          <w:szCs w:val="30"/>
        </w:rPr>
      </w:pPr>
      <w:r w:rsidRPr="008E7FCC">
        <w:rPr>
          <w:rFonts w:ascii="仿宋_GB2312" w:eastAsia="仿宋_GB2312" w:hAnsi="Times New Roman" w:cs="Times New Roman"/>
          <w:sz w:val="30"/>
          <w:szCs w:val="30"/>
        </w:rPr>
        <w:tab/>
      </w:r>
    </w:p>
    <w:p w:rsidR="008E7FCC" w:rsidRPr="008E7FCC" w:rsidRDefault="008E7FCC" w:rsidP="008E7FCC">
      <w:pPr>
        <w:spacing w:line="520" w:lineRule="exact"/>
        <w:jc w:val="center"/>
        <w:rPr>
          <w:rFonts w:ascii="仿宋_GB2312" w:eastAsia="仿宋_GB2312" w:hAnsi="Times New Roman" w:cs="Times New Roman"/>
          <w:sz w:val="30"/>
          <w:szCs w:val="30"/>
        </w:rPr>
      </w:pPr>
      <w:r w:rsidRPr="008E7FCC">
        <w:rPr>
          <w:rFonts w:ascii="仿宋_GB2312" w:eastAsia="仿宋_GB2312" w:hAnsi="Times New Roman" w:cs="Times New Roman" w:hint="eastAsia"/>
          <w:sz w:val="30"/>
          <w:szCs w:val="30"/>
        </w:rPr>
        <w:t>泰社联〔2018〕1</w:t>
      </w:r>
      <w:r w:rsidR="00D2021E">
        <w:rPr>
          <w:rFonts w:ascii="仿宋_GB2312" w:eastAsia="仿宋_GB2312" w:hAnsi="Times New Roman" w:cs="Times New Roman" w:hint="eastAsia"/>
          <w:sz w:val="30"/>
          <w:szCs w:val="30"/>
        </w:rPr>
        <w:t>1</w:t>
      </w:r>
      <w:r w:rsidRPr="008E7FCC">
        <w:rPr>
          <w:rFonts w:ascii="仿宋_GB2312" w:eastAsia="仿宋_GB2312" w:hAnsi="Times New Roman" w:cs="Times New Roman" w:hint="eastAsia"/>
          <w:sz w:val="30"/>
          <w:szCs w:val="30"/>
        </w:rPr>
        <w:t xml:space="preserve"> 号</w:t>
      </w:r>
    </w:p>
    <w:p w:rsidR="008E7FCC" w:rsidRPr="008E7FCC" w:rsidRDefault="008E7FCC" w:rsidP="008E7FCC">
      <w:pPr>
        <w:rPr>
          <w:rFonts w:ascii="华文中宋" w:eastAsia="华文中宋" w:hAnsi="华文中宋" w:cs="Times New Roman"/>
          <w:b/>
          <w:spacing w:val="-24"/>
          <w:sz w:val="36"/>
          <w:szCs w:val="36"/>
        </w:rPr>
      </w:pPr>
    </w:p>
    <w:p w:rsidR="008E7FCC" w:rsidRPr="001525C0" w:rsidRDefault="00806ABF" w:rsidP="001525C0">
      <w:pPr>
        <w:spacing w:line="640" w:lineRule="exact"/>
        <w:jc w:val="center"/>
        <w:rPr>
          <w:rFonts w:ascii="方正大标宋简体" w:eastAsia="方正大标宋简体" w:hAnsi="方正小标宋_GBK" w:cs="方正小标宋_GBK"/>
          <w:bCs/>
          <w:color w:val="000000"/>
          <w:sz w:val="44"/>
          <w:szCs w:val="20"/>
        </w:rPr>
      </w:pPr>
      <w:r w:rsidRPr="001525C0">
        <w:rPr>
          <w:rFonts w:ascii="方正大标宋简体" w:eastAsia="方正大标宋简体" w:hAnsi="宋体" w:cs="Times New Roman" w:hint="eastAsia"/>
          <w:spacing w:val="-24"/>
          <w:sz w:val="44"/>
          <w:szCs w:val="44"/>
        </w:rPr>
        <w:t>关于</w:t>
      </w:r>
      <w:r w:rsidR="001525C0" w:rsidRPr="001525C0">
        <w:rPr>
          <w:rFonts w:ascii="方正大标宋简体" w:eastAsia="方正大标宋简体" w:hAnsi="宋体" w:cs="Times New Roman" w:hint="eastAsia"/>
          <w:spacing w:val="-24"/>
          <w:sz w:val="44"/>
          <w:szCs w:val="44"/>
        </w:rPr>
        <w:t>转发市民政局《</w:t>
      </w:r>
      <w:r w:rsidR="001525C0" w:rsidRPr="001525C0">
        <w:rPr>
          <w:rFonts w:ascii="方正大标宋简体" w:eastAsia="方正大标宋简体" w:hAnsi="方正小标宋_GBK" w:cs="方正小标宋_GBK" w:hint="eastAsia"/>
          <w:bCs/>
          <w:color w:val="000000"/>
          <w:sz w:val="44"/>
          <w:szCs w:val="44"/>
        </w:rPr>
        <w:t>关于开展</w:t>
      </w:r>
      <w:r w:rsidR="001525C0" w:rsidRPr="001525C0">
        <w:rPr>
          <w:rFonts w:ascii="方正大标宋简体" w:eastAsia="方正大标宋简体" w:hAnsi="Times New Roman" w:cs="Times New Roman" w:hint="eastAsia"/>
          <w:bCs/>
          <w:color w:val="000000"/>
          <w:sz w:val="44"/>
          <w:szCs w:val="44"/>
        </w:rPr>
        <w:t>2018</w:t>
      </w:r>
      <w:r w:rsidR="001525C0" w:rsidRPr="001525C0">
        <w:rPr>
          <w:rFonts w:ascii="方正大标宋简体" w:eastAsia="方正大标宋简体" w:hAnsi="方正小标宋_GBK" w:cs="方正小标宋_GBK" w:hint="eastAsia"/>
          <w:bCs/>
          <w:color w:val="000000"/>
          <w:sz w:val="44"/>
          <w:szCs w:val="44"/>
        </w:rPr>
        <w:t>年度全市</w:t>
      </w:r>
      <w:r w:rsidR="009F6A1F">
        <w:rPr>
          <w:rFonts w:ascii="方正大标宋简体" w:eastAsia="方正大标宋简体" w:hAnsi="方正小标宋_GBK" w:cs="方正小标宋_GBK" w:hint="eastAsia"/>
          <w:bCs/>
          <w:color w:val="000000"/>
          <w:sz w:val="44"/>
          <w:szCs w:val="44"/>
        </w:rPr>
        <w:t>社会组织</w:t>
      </w:r>
      <w:r w:rsidR="001525C0" w:rsidRPr="001525C0">
        <w:rPr>
          <w:rFonts w:ascii="方正大标宋简体" w:eastAsia="方正大标宋简体" w:hAnsi="方正小标宋_GBK" w:cs="方正小标宋_GBK" w:hint="eastAsia"/>
          <w:bCs/>
          <w:color w:val="000000"/>
          <w:sz w:val="44"/>
          <w:szCs w:val="44"/>
        </w:rPr>
        <w:t>评估工作的通知</w:t>
      </w:r>
      <w:r w:rsidR="001525C0" w:rsidRPr="001525C0">
        <w:rPr>
          <w:rFonts w:ascii="方正大标宋简体" w:eastAsia="方正大标宋简体" w:hAnsi="方正小标宋_GBK" w:cs="方正小标宋_GBK" w:hint="eastAsia"/>
          <w:bCs/>
          <w:color w:val="000000"/>
          <w:sz w:val="44"/>
          <w:szCs w:val="20"/>
        </w:rPr>
        <w:t>》</w:t>
      </w:r>
      <w:r w:rsidRPr="001525C0">
        <w:rPr>
          <w:rFonts w:ascii="方正大标宋简体" w:eastAsia="方正大标宋简体" w:hAnsi="宋体" w:cs="Times New Roman" w:hint="eastAsia"/>
          <w:spacing w:val="-24"/>
          <w:sz w:val="44"/>
          <w:szCs w:val="44"/>
        </w:rPr>
        <w:t>的通知</w:t>
      </w:r>
    </w:p>
    <w:p w:rsidR="008E7FCC" w:rsidRPr="008E7FCC" w:rsidRDefault="008E7FCC" w:rsidP="008E7FCC">
      <w:pPr>
        <w:rPr>
          <w:rFonts w:ascii="仿宋_GB2312" w:eastAsia="仿宋_GB2312" w:hAnsi="宋体" w:cs="Times New Roman"/>
          <w:sz w:val="32"/>
          <w:szCs w:val="32"/>
        </w:rPr>
      </w:pPr>
    </w:p>
    <w:p w:rsidR="008E7FCC" w:rsidRPr="008E7FCC" w:rsidRDefault="008E7FCC" w:rsidP="008E7FC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 w:rsidRPr="008E7FCC">
        <w:rPr>
          <w:rFonts w:ascii="仿宋_GB2312" w:eastAsia="仿宋_GB2312" w:hAnsi="仿宋_GB2312" w:cs="仿宋_GB2312" w:hint="eastAsia"/>
          <w:sz w:val="32"/>
          <w:szCs w:val="32"/>
        </w:rPr>
        <w:t>市各社科类学会：</w:t>
      </w:r>
    </w:p>
    <w:p w:rsidR="008E7FCC" w:rsidRDefault="00806ABF" w:rsidP="006478B5">
      <w:pPr>
        <w:widowControl/>
        <w:shd w:val="clear" w:color="auto" w:fill="FFFFFF"/>
        <w:spacing w:line="560" w:lineRule="exact"/>
        <w:ind w:firstLineChars="200" w:firstLine="640"/>
        <w:textAlignment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  <w:shd w:val="clear" w:color="auto" w:fill="FFFFFF"/>
        </w:rPr>
      </w:pPr>
      <w:r w:rsidRPr="00806ABF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为加强社会组织监督管理，提升社会组织公信力和透明度，推动社会组织健康发展，</w:t>
      </w:r>
      <w:r w:rsidR="00FE4BF4" w:rsidRPr="00B23C5D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根据民政部、省民政厅社会组织评估规定要求，</w:t>
      </w:r>
      <w:r w:rsidR="00FE4BF4" w:rsidRPr="00C70B3E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泰州市民政局</w:t>
      </w:r>
      <w:r w:rsidR="00FE4BF4" w:rsidRPr="00FE4BF4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决定开展2018年度全市社会组织评估工作。</w:t>
      </w:r>
      <w:r w:rsidR="001525C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现将</w:t>
      </w:r>
      <w:r w:rsidR="008E7FCC" w:rsidRPr="008E7FCC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《</w:t>
      </w:r>
      <w:r w:rsidR="006478B5" w:rsidRPr="006478B5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关于开展2018年度全市社会组织评估工作的通知</w:t>
      </w:r>
      <w:r w:rsidR="008E7FCC" w:rsidRPr="008E7FCC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》（泰民发【2018】</w:t>
      </w:r>
      <w:r w:rsidR="006478B5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30</w:t>
      </w:r>
      <w:r w:rsidR="008E7FCC" w:rsidRPr="008E7FCC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号）</w:t>
      </w:r>
      <w:r w:rsidR="001525C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转发给你们，</w:t>
      </w:r>
      <w:r w:rsidR="001525C0" w:rsidRPr="008E7FCC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请各学会按照</w:t>
      </w:r>
      <w:r w:rsidR="001525C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通知精神</w:t>
      </w:r>
      <w:r w:rsidR="006478B5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积极参加</w:t>
      </w:r>
      <w:r w:rsidR="001525C0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申报</w:t>
      </w:r>
      <w:r w:rsidR="008E7FCC" w:rsidRPr="008E7FCC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。</w:t>
      </w:r>
    </w:p>
    <w:p w:rsidR="008E7FCC" w:rsidRPr="008E7FCC" w:rsidRDefault="008E7FCC" w:rsidP="008E7FC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 w:rsidRPr="008E7FCC">
        <w:rPr>
          <w:rFonts w:ascii="仿宋_GB2312" w:eastAsia="仿宋_GB2312" w:hAnsi="仿宋_GB2312" w:cs="仿宋_GB2312" w:hint="eastAsia"/>
          <w:sz w:val="32"/>
          <w:szCs w:val="32"/>
        </w:rPr>
        <w:t xml:space="preserve">　　联系人：栾国庆</w:t>
      </w:r>
      <w:r w:rsidRPr="008E7FCC">
        <w:rPr>
          <w:rFonts w:ascii="宋体" w:eastAsia="宋体" w:hAnsi="宋体" w:cs="宋体" w:hint="eastAsia"/>
          <w:sz w:val="32"/>
          <w:szCs w:val="32"/>
        </w:rPr>
        <w:t>   </w:t>
      </w:r>
      <w:r w:rsidRPr="008E7FCC">
        <w:rPr>
          <w:rFonts w:ascii="仿宋_GB2312" w:eastAsia="仿宋_GB2312" w:hAnsi="仿宋_GB2312" w:cs="仿宋_GB2312" w:hint="eastAsia"/>
          <w:sz w:val="32"/>
          <w:szCs w:val="32"/>
        </w:rPr>
        <w:t>电话：86059169</w:t>
      </w:r>
    </w:p>
    <w:p w:rsidR="008E7FCC" w:rsidRPr="008E7FCC" w:rsidRDefault="008E7FCC" w:rsidP="008E7FCC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8E7FCC" w:rsidRPr="008E7FCC" w:rsidRDefault="008E7FCC" w:rsidP="008E7FCC">
      <w:pPr>
        <w:spacing w:line="520" w:lineRule="exact"/>
        <w:rPr>
          <w:rFonts w:ascii="仿宋_GB2312" w:eastAsia="仿宋_GB2312" w:hAnsi="Times New Roman" w:cs="Times New Roman"/>
          <w:sz w:val="32"/>
          <w:szCs w:val="32"/>
        </w:rPr>
      </w:pPr>
      <w:r w:rsidRPr="008E7FCC">
        <w:rPr>
          <w:rFonts w:ascii="仿宋_GB2312" w:eastAsia="仿宋_GB2312" w:hAnsi="仿宋_GB2312" w:cs="仿宋_GB2312" w:hint="eastAsia"/>
          <w:sz w:val="32"/>
          <w:szCs w:val="32"/>
        </w:rPr>
        <w:t xml:space="preserve">    附件：</w:t>
      </w:r>
      <w:r w:rsidR="00D2021E" w:rsidRPr="00D2021E"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《关于开展2018年度全市社会组织评估工作的通知》（泰民发【2018】30号）</w:t>
      </w:r>
    </w:p>
    <w:p w:rsidR="008E7FCC" w:rsidRDefault="008E7FCC" w:rsidP="008E7FCC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:rsidR="001525C0" w:rsidRDefault="001525C0" w:rsidP="008E7FCC">
      <w:pPr>
        <w:spacing w:line="5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:rsidR="008E7FCC" w:rsidRPr="008E7FCC" w:rsidRDefault="001525C0" w:rsidP="008E7FC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</w:t>
      </w:r>
      <w:r w:rsidR="008E7FCC" w:rsidRPr="008E7FCC">
        <w:rPr>
          <w:rFonts w:ascii="仿宋_GB2312" w:eastAsia="仿宋_GB2312" w:hAnsi="仿宋_GB2312" w:cs="仿宋_GB2312" w:hint="eastAsia"/>
          <w:sz w:val="32"/>
          <w:szCs w:val="32"/>
        </w:rPr>
        <w:t>泰州市哲学社会科学界联合会</w:t>
      </w:r>
    </w:p>
    <w:p w:rsidR="008E7FCC" w:rsidRDefault="008E7FCC" w:rsidP="008E7FCC">
      <w:pPr>
        <w:tabs>
          <w:tab w:val="left" w:pos="7088"/>
        </w:tabs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 w:rsidRPr="008E7FCC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2018年4月10日</w:t>
      </w:r>
    </w:p>
    <w:p w:rsidR="00732626" w:rsidRPr="001525C0" w:rsidRDefault="00732626" w:rsidP="008E7FCC">
      <w:pPr>
        <w:tabs>
          <w:tab w:val="left" w:pos="7088"/>
        </w:tabs>
        <w:spacing w:line="560" w:lineRule="exact"/>
        <w:rPr>
          <w:rFonts w:ascii="黑体" w:eastAsia="黑体" w:hAnsi="黑体" w:cs="仿宋_GB2312"/>
          <w:sz w:val="32"/>
          <w:szCs w:val="32"/>
        </w:rPr>
      </w:pPr>
      <w:r w:rsidRPr="001525C0">
        <w:rPr>
          <w:rFonts w:ascii="黑体" w:eastAsia="黑体" w:hAnsi="黑体" w:cs="仿宋_GB2312" w:hint="eastAsia"/>
          <w:sz w:val="32"/>
          <w:szCs w:val="32"/>
        </w:rPr>
        <w:lastRenderedPageBreak/>
        <w:t>附件</w:t>
      </w:r>
    </w:p>
    <w:p w:rsidR="00F87BA7" w:rsidRPr="00B23C5D" w:rsidRDefault="00F87BA7" w:rsidP="009F6A1F">
      <w:pPr>
        <w:tabs>
          <w:tab w:val="left" w:pos="6663"/>
        </w:tabs>
        <w:autoSpaceDE w:val="0"/>
        <w:autoSpaceDN w:val="0"/>
        <w:snapToGrid w:val="0"/>
        <w:spacing w:beforeLines="100" w:line="1700" w:lineRule="exact"/>
        <w:ind w:left="510" w:right="170" w:hanging="283"/>
        <w:jc w:val="distribute"/>
        <w:rPr>
          <w:rFonts w:ascii="方正小标宋_GBK" w:eastAsia="方正小标宋_GBK" w:hAnsi="Times New Roman" w:cs="Times New Roman"/>
          <w:bCs/>
          <w:snapToGrid w:val="0"/>
          <w:color w:val="FF0000"/>
          <w:spacing w:val="-20"/>
          <w:w w:val="50"/>
          <w:kern w:val="0"/>
          <w:sz w:val="170"/>
          <w:szCs w:val="170"/>
        </w:rPr>
      </w:pPr>
      <w:r w:rsidRPr="00B23C5D">
        <w:rPr>
          <w:rFonts w:ascii="方正大标宋_GBK" w:eastAsia="方正大标宋_GBK" w:hAnsi="方正大标宋_GBK" w:cs="方正大标宋_GBK" w:hint="eastAsia"/>
          <w:bCs/>
          <w:snapToGrid w:val="0"/>
          <w:color w:val="FF0000"/>
          <w:w w:val="70"/>
          <w:kern w:val="0"/>
          <w:sz w:val="140"/>
          <w:szCs w:val="140"/>
        </w:rPr>
        <w:t>泰州市民政局文件</w:t>
      </w:r>
    </w:p>
    <w:p w:rsidR="00F87BA7" w:rsidRPr="00B23C5D" w:rsidRDefault="00F87BA7" w:rsidP="00F87BA7">
      <w:pPr>
        <w:snapToGrid w:val="0"/>
        <w:spacing w:line="400" w:lineRule="exact"/>
        <w:jc w:val="center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</w:p>
    <w:p w:rsidR="00F87BA7" w:rsidRPr="00B23C5D" w:rsidRDefault="00F87BA7" w:rsidP="00F87BA7">
      <w:pPr>
        <w:snapToGrid w:val="0"/>
        <w:spacing w:line="400" w:lineRule="exact"/>
        <w:jc w:val="center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</w:p>
    <w:p w:rsidR="00F87BA7" w:rsidRPr="00B23C5D" w:rsidRDefault="00F87BA7" w:rsidP="00F87BA7">
      <w:pPr>
        <w:snapToGrid w:val="0"/>
        <w:spacing w:line="560" w:lineRule="exact"/>
        <w:jc w:val="center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泰民发〔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201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8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〕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30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号</w:t>
      </w:r>
    </w:p>
    <w:p w:rsidR="00F87BA7" w:rsidRPr="00B23C5D" w:rsidRDefault="00F87BA7" w:rsidP="00F87BA7">
      <w:pPr>
        <w:spacing w:line="400" w:lineRule="exact"/>
        <w:rPr>
          <w:rFonts w:ascii="Times New Roman" w:eastAsia="宋体" w:hAnsi="Times New Roman" w:cs="Times New Roman"/>
          <w:kern w:val="0"/>
          <w:sz w:val="32"/>
          <w:szCs w:val="32"/>
        </w:rPr>
      </w:pPr>
    </w:p>
    <w:p w:rsidR="00F87BA7" w:rsidRPr="00B23C5D" w:rsidRDefault="00853725" w:rsidP="00F87BA7">
      <w:pPr>
        <w:spacing w:line="400" w:lineRule="exact"/>
        <w:rPr>
          <w:rFonts w:ascii="Times New Roman" w:eastAsia="宋体" w:hAnsi="Times New Roman" w:cs="Times New Roman"/>
          <w:kern w:val="0"/>
          <w:sz w:val="32"/>
          <w:szCs w:val="32"/>
        </w:rPr>
      </w:pPr>
      <w:r w:rsidRPr="00853725">
        <w:rPr>
          <w:rFonts w:ascii="Times New Roman" w:eastAsia="方正仿宋_GBK" w:hAnsi="汉鼎简仿宋" w:cs="Times New Roman"/>
          <w:noProof/>
          <w:sz w:val="32"/>
          <w:szCs w:val="20"/>
        </w:rPr>
        <w:pict>
          <v:line id="直接连接符 2" o:spid="_x0000_s1026" style="position:absolute;left:0;text-align:left;z-index:251659264;visibility:visible;mso-position-vertical-relative:margin" from="3.3pt,182.2pt" to="439.8pt,1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" strokecolor="red" strokeweight="3pt">
            <w10:wrap type="topAndBottom" anchory="margin"/>
          </v:line>
        </w:pict>
      </w:r>
    </w:p>
    <w:p w:rsidR="00F87BA7" w:rsidRPr="00B23C5D" w:rsidRDefault="00F87BA7" w:rsidP="00F87BA7">
      <w:pPr>
        <w:snapToGrid w:val="0"/>
        <w:spacing w:line="640" w:lineRule="exact"/>
        <w:jc w:val="center"/>
        <w:rPr>
          <w:rFonts w:ascii="方正小标宋_GBK" w:eastAsia="方正小标宋_GBK" w:hAnsi="方正小标宋_GBK" w:cs="方正小标宋_GBK"/>
          <w:bCs/>
          <w:color w:val="000000"/>
          <w:sz w:val="44"/>
          <w:szCs w:val="44"/>
        </w:rPr>
      </w:pPr>
      <w:r w:rsidRPr="00B23C5D"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  <w:t>关于开展</w:t>
      </w:r>
      <w:r w:rsidRPr="00B23C5D">
        <w:rPr>
          <w:rFonts w:ascii="Times New Roman" w:eastAsia="方正小标宋_GBK" w:hAnsi="Times New Roman" w:cs="Times New Roman"/>
          <w:bCs/>
          <w:color w:val="000000"/>
          <w:sz w:val="44"/>
          <w:szCs w:val="44"/>
        </w:rPr>
        <w:t>201</w:t>
      </w:r>
      <w:r w:rsidRPr="00B23C5D">
        <w:rPr>
          <w:rFonts w:ascii="Times New Roman" w:eastAsia="方正小标宋_GBK" w:hAnsi="Times New Roman" w:cs="Times New Roman" w:hint="eastAsia"/>
          <w:bCs/>
          <w:color w:val="000000"/>
          <w:sz w:val="44"/>
          <w:szCs w:val="44"/>
        </w:rPr>
        <w:t>8</w:t>
      </w:r>
      <w:r w:rsidRPr="00B23C5D"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  <w:t>年度全市社会组织</w:t>
      </w:r>
    </w:p>
    <w:p w:rsidR="00F87BA7" w:rsidRPr="00B23C5D" w:rsidRDefault="00F87BA7" w:rsidP="00F87BA7">
      <w:pPr>
        <w:spacing w:line="640" w:lineRule="exact"/>
        <w:jc w:val="center"/>
        <w:rPr>
          <w:rFonts w:ascii="方正小标宋_GBK" w:eastAsia="方正小标宋_GBK" w:hAnsi="方正小标宋_GBK" w:cs="方正小标宋_GBK"/>
          <w:bCs/>
          <w:color w:val="000000"/>
          <w:sz w:val="44"/>
          <w:szCs w:val="20"/>
        </w:rPr>
      </w:pPr>
      <w:r w:rsidRPr="00B23C5D"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  <w:t>评估工作的通知</w:t>
      </w:r>
    </w:p>
    <w:p w:rsidR="00F87BA7" w:rsidRPr="00B23C5D" w:rsidRDefault="00F87BA7" w:rsidP="00F87BA7">
      <w:pPr>
        <w:spacing w:line="6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F87BA7" w:rsidRPr="00B23C5D" w:rsidRDefault="00F87BA7" w:rsidP="00F87BA7">
      <w:pPr>
        <w:tabs>
          <w:tab w:val="right" w:pos="8731"/>
        </w:tabs>
        <w:snapToGrid w:val="0"/>
        <w:spacing w:line="560" w:lineRule="exact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各市</w:t>
      </w:r>
      <w:r w:rsidRPr="00B23C5D">
        <w:rPr>
          <w:rFonts w:ascii="仿宋_GB2312" w:eastAsia="方正仿宋_GBK" w:hAnsi="华文中宋" w:cs="宋体" w:hint="eastAsia"/>
          <w:color w:val="000000"/>
          <w:kern w:val="0"/>
          <w:sz w:val="32"/>
          <w:szCs w:val="20"/>
        </w:rPr>
        <w:t>属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社会组织业务主管单位，各市（区）民政局，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医药高新区民政局，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各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市属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社会组织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：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ab/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为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加强社会组织</w:t>
      </w:r>
      <w:r w:rsidRPr="00B23C5D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监督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管理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，提升社会组织公信力和透明度，推动社会组织健康发展，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根据民政部、省民政厅社会组织评估规定和《</w:t>
      </w:r>
      <w:bookmarkStart w:id="0" w:name="OLE_LINK1"/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泰州市社会组织评估管理实施办法</w:t>
      </w:r>
      <w:bookmarkEnd w:id="0"/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》要求，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决定开展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201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8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年度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全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市社会组织评估工作。现将有关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事项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通知如下：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 w:rsidRPr="00B23C5D"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一、参评对象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（一）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201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6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6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月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30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日前在市民政局登记成立的全市性社会组织，符合条件的必须全部参加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201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8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年度社会组织等级评估（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已取得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评估等级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的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社会组织除外），评估不收取任何费用。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lastRenderedPageBreak/>
        <w:t>（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二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）已获得</w:t>
      </w:r>
      <w:r w:rsidRPr="00B23C5D">
        <w:rPr>
          <w:rFonts w:ascii="Times New Roman" w:eastAsia="方正仿宋_GBK" w:hAnsi="Times New Roman" w:cs="Times New Roman"/>
          <w:kern w:val="0"/>
          <w:sz w:val="32"/>
          <w:szCs w:val="32"/>
        </w:rPr>
        <w:t>评估等级，自评能够达到更高等级的社会组织，可以申请更高等级的评估；</w:t>
      </w:r>
      <w:r w:rsidRPr="00B23C5D"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评估等级超过五年的，需重新进行评估；</w:t>
      </w:r>
      <w:r w:rsidRPr="00B23C5D">
        <w:rPr>
          <w:rFonts w:ascii="Times New Roman" w:eastAsia="方正仿宋_GBK" w:hAnsi="Times New Roman" w:cs="Times New Roman"/>
          <w:kern w:val="0"/>
          <w:sz w:val="32"/>
          <w:szCs w:val="32"/>
        </w:rPr>
        <w:t>申报</w:t>
      </w:r>
      <w:r w:rsidRPr="00B23C5D">
        <w:rPr>
          <w:rFonts w:ascii="Times New Roman" w:eastAsia="方正仿宋_GBK" w:hAnsi="Times New Roman" w:cs="Times New Roman"/>
          <w:kern w:val="0"/>
          <w:sz w:val="32"/>
          <w:szCs w:val="32"/>
        </w:rPr>
        <w:t>5A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级评估等级，需按照省厅要求，获得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4A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级评估等级满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年方可申报。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三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）成立满一年不满两年的社会组织，自愿参加评估的可以申报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等级。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（四）有下列情形之一的，不予评估：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．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201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6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年、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201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7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年年度检查结果中有基本合格或不合格的；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．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201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7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年度受到有关政府部门行政处罚或之前的行政处罚未整改到位的；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．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正在被有关政府部门或司法机关立案调查的；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4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．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不符合评估条件的其他情形。</w:t>
      </w:r>
    </w:p>
    <w:p w:rsidR="00F87BA7" w:rsidRPr="00B23C5D" w:rsidRDefault="00F87BA7" w:rsidP="00F87BA7">
      <w:pPr>
        <w:spacing w:line="560" w:lineRule="exact"/>
        <w:ind w:rightChars="-72" w:right="-151" w:firstLineChars="200" w:firstLine="640"/>
        <w:jc w:val="left"/>
        <w:rPr>
          <w:rFonts w:ascii="方正黑体_GBK" w:eastAsia="方正黑体_GBK" w:hAnsi="方正黑体_GBK" w:cs="方正黑体_GBK"/>
          <w:color w:val="000000"/>
          <w:kern w:val="0"/>
          <w:sz w:val="32"/>
          <w:szCs w:val="32"/>
        </w:rPr>
      </w:pPr>
      <w:r w:rsidRPr="00B23C5D">
        <w:rPr>
          <w:rFonts w:ascii="方正黑体_GBK" w:eastAsia="方正黑体_GBK" w:hAnsi="方正黑体_GBK" w:cs="方正黑体_GBK" w:hint="eastAsia"/>
          <w:color w:val="000000"/>
          <w:kern w:val="0"/>
          <w:sz w:val="32"/>
          <w:szCs w:val="32"/>
        </w:rPr>
        <w:t>二、评估内容和等级</w:t>
      </w:r>
    </w:p>
    <w:p w:rsidR="00F87BA7" w:rsidRPr="00B23C5D" w:rsidRDefault="00F87BA7" w:rsidP="00F87BA7">
      <w:pPr>
        <w:spacing w:line="560" w:lineRule="exact"/>
        <w:ind w:rightChars="-72" w:right="-151"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社会组织评估按照社会组织的不同类型分类实施。评估标准将根据行业特点科学设置</w:t>
      </w:r>
      <w:r w:rsidRPr="00B23C5D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、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统一标准，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均采取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1000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分制评估。</w:t>
      </w:r>
    </w:p>
    <w:p w:rsidR="00F87BA7" w:rsidRPr="00B23C5D" w:rsidRDefault="00F87BA7" w:rsidP="00F87BA7">
      <w:pPr>
        <w:spacing w:line="560" w:lineRule="exact"/>
        <w:ind w:rightChars="-72" w:right="-151"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（一）社会团体采取综合评估。其内容由基础条件、组织建设、工作绩效、社会评价四方面的指标构成。</w:t>
      </w:r>
    </w:p>
    <w:p w:rsidR="00F87BA7" w:rsidRPr="00B23C5D" w:rsidRDefault="00F87BA7" w:rsidP="00F87BA7">
      <w:pPr>
        <w:spacing w:line="560" w:lineRule="exact"/>
        <w:ind w:rightChars="-72" w:right="-151"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（二）民办非企业单位采取规范化评估。其内容由基础条件、组织建设、业务活动和诚信建设、社会评价四方面的指标构成。</w:t>
      </w:r>
    </w:p>
    <w:p w:rsidR="00F87BA7" w:rsidRPr="00B23C5D" w:rsidRDefault="00F87BA7" w:rsidP="00F87BA7">
      <w:pPr>
        <w:spacing w:line="560" w:lineRule="exact"/>
        <w:ind w:rightChars="-72" w:right="-151"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（三）社会组织评估结果设置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5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个等级，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）、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AA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）、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AAA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）、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4A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AAAA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）、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5A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AAAAA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）。</w:t>
      </w:r>
    </w:p>
    <w:p w:rsidR="00F87BA7" w:rsidRPr="00B23C5D" w:rsidRDefault="00F87BA7" w:rsidP="00F87BA7">
      <w:pPr>
        <w:spacing w:line="560" w:lineRule="exact"/>
        <w:ind w:rightChars="-72" w:right="-151" w:firstLineChars="200" w:firstLine="640"/>
        <w:jc w:val="left"/>
        <w:rPr>
          <w:rFonts w:ascii="方正黑体_GBK" w:eastAsia="方正黑体_GBK" w:hAnsi="方正黑体_GBK" w:cs="方正黑体_GBK"/>
          <w:color w:val="000000"/>
          <w:kern w:val="0"/>
          <w:sz w:val="32"/>
          <w:szCs w:val="32"/>
        </w:rPr>
      </w:pPr>
      <w:r w:rsidRPr="00B23C5D">
        <w:rPr>
          <w:rFonts w:ascii="方正黑体_GBK" w:eastAsia="方正黑体_GBK" w:hAnsi="方正黑体_GBK" w:cs="方正黑体_GBK" w:hint="eastAsia"/>
          <w:color w:val="000000"/>
          <w:kern w:val="0"/>
          <w:sz w:val="32"/>
          <w:szCs w:val="32"/>
        </w:rPr>
        <w:lastRenderedPageBreak/>
        <w:t>三、评估机构及职责</w:t>
      </w:r>
    </w:p>
    <w:p w:rsidR="00F87BA7" w:rsidRPr="00B23C5D" w:rsidRDefault="00F87BA7" w:rsidP="00F87BA7">
      <w:pPr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市民政局设立社会组织评估委员会</w:t>
      </w:r>
      <w:r w:rsidRPr="00B23C5D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，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负责评估工作的组织指导和监督管理工作；市民政局社会组织管理处负责组织协调和资格审核等日常工作；评估具体事务性工作委托第三方评估机构承担。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 w:rsidRPr="00B23C5D"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四、评估安排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（一）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201</w:t>
      </w:r>
      <w:r w:rsidRPr="00B23C5D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8</w:t>
      </w:r>
      <w:r w:rsidRPr="00B23C5D">
        <w:rPr>
          <w:rFonts w:ascii="Times New Roman" w:eastAsia="方正仿宋_GBK" w:hAnsi="Times New Roman" w:cs="Times New Roman"/>
          <w:kern w:val="0"/>
          <w:sz w:val="32"/>
          <w:szCs w:val="32"/>
        </w:rPr>
        <w:t>年</w:t>
      </w:r>
      <w:r w:rsidRPr="00B23C5D"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4</w:t>
      </w:r>
      <w:r w:rsidRPr="00B23C5D"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月之前</w:t>
      </w:r>
      <w:r w:rsidRPr="00B23C5D">
        <w:rPr>
          <w:rFonts w:ascii="Times New Roman" w:eastAsia="方正仿宋_GBK" w:hAnsi="Times New Roman" w:cs="Times New Roman"/>
          <w:sz w:val="32"/>
          <w:szCs w:val="32"/>
        </w:rPr>
        <w:t>，</w:t>
      </w:r>
      <w:r w:rsidRPr="00B23C5D"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召</w:t>
      </w:r>
      <w:r w:rsidRPr="00B23C5D">
        <w:rPr>
          <w:rFonts w:ascii="Times New Roman" w:eastAsia="方正仿宋_GBK" w:hAnsi="Times New Roman" w:cs="Times New Roman"/>
          <w:sz w:val="32"/>
          <w:szCs w:val="32"/>
        </w:rPr>
        <w:t>开社会组织等级评估动员会。会后，需参加评估的各类社会组织，对照评估指标</w:t>
      </w:r>
      <w:r w:rsidRPr="00B23C5D">
        <w:rPr>
          <w:rFonts w:ascii="Times New Roman" w:eastAsia="方正仿宋_GBK" w:hAnsi="Times New Roman" w:cs="Times New Roman"/>
          <w:kern w:val="0"/>
          <w:sz w:val="32"/>
          <w:szCs w:val="32"/>
        </w:rPr>
        <w:t>开展自评，填写《社会组织评估申</w:t>
      </w:r>
      <w:r w:rsidRPr="00B23C5D">
        <w:rPr>
          <w:rFonts w:ascii="Times New Roman" w:eastAsia="方正仿宋_GBK" w:hAnsi="Times New Roman" w:cs="Times New Roman"/>
          <w:sz w:val="32"/>
          <w:szCs w:val="32"/>
        </w:rPr>
        <w:t>报书》，准备参评材料（见附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件）。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（二）参加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、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级评估的社会组织将《社会组织评估申报书》一式三份，于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201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8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7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月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30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日前报送市民政局社会组织管理处（泰州市政务服务中心民政窗口）。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（三）参加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、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4A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级评估的社会组织将《社会组织评估申报书》和申报材料（正副本各一份），于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201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8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7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月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30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日前报送市民政局社会组织管理处（泰州市政务服务中心民政窗口）。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5A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级社会组织的评估资料需按照省民政厅的评估标准准备，时间以省厅通知为准。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（四）各市（区）参评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4A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级以上等级的社会组织，申报材料参照市属社会组织执行。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（五）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201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8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9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月至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201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8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11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月，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第三方评估机构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组织评估专家进行初评，并提出初评意见。申报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、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评估等级的社会组织，在单位自评的基础上由市社会组织评估委员会票决确定等级，无需实地考察；申报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、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4A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评估等级的社会组织，采取单位自评、专家初评、实地检查、市评估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lastRenderedPageBreak/>
        <w:t>委员会终评的方式进行综合评审；申报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5A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评估等级的社会组织由省社会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组织评估委员会专家评定。终评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结果公示后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下发文件，颁发评估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奖牌、等级证书，并按标准给予一定的奖励。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（六）《申报书》《评分细则》《评分标准》、申报程序等材料，请从泰州市民政局网站（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http://mzj.taizhou.gov.cn/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）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→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信息服务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→</w:t>
      </w:r>
      <w:r w:rsidRPr="00B23C5D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“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201</w:t>
      </w:r>
      <w:r w:rsidRPr="00B23C5D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8</w:t>
      </w:r>
      <w:r w:rsidRPr="00B23C5D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年社会组织评估材料打包下载”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进行下载。咨询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电话：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86897085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，联系人：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赵蕊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。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方正黑体_GBK" w:eastAsia="方正黑体_GBK" w:hAnsi="方正黑体_GBK" w:cs="方正黑体_GBK"/>
          <w:color w:val="000000"/>
          <w:kern w:val="0"/>
          <w:sz w:val="32"/>
          <w:szCs w:val="32"/>
        </w:rPr>
      </w:pPr>
      <w:r w:rsidRPr="00B23C5D">
        <w:rPr>
          <w:rFonts w:ascii="方正黑体_GBK" w:eastAsia="方正黑体_GBK" w:hAnsi="方正黑体_GBK" w:cs="方正黑体_GBK" w:hint="eastAsia"/>
          <w:color w:val="000000"/>
          <w:kern w:val="0"/>
          <w:sz w:val="32"/>
          <w:szCs w:val="32"/>
        </w:rPr>
        <w:t>五、等级管理</w:t>
      </w:r>
    </w:p>
    <w:p w:rsidR="00F87BA7" w:rsidRPr="00B23C5D" w:rsidRDefault="00F87BA7" w:rsidP="00F87BA7">
      <w:pPr>
        <w:spacing w:line="560" w:lineRule="exact"/>
        <w:ind w:firstLineChars="196" w:firstLine="627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bCs/>
          <w:color w:val="000000"/>
          <w:kern w:val="0"/>
          <w:sz w:val="32"/>
          <w:szCs w:val="32"/>
        </w:rPr>
        <w:t>（</w:t>
      </w:r>
      <w:r w:rsidRPr="00B23C5D">
        <w:rPr>
          <w:rFonts w:ascii="Times New Roman" w:eastAsia="方正仿宋_GBK" w:hAnsi="Times New Roman" w:cs="Times New Roman"/>
          <w:b/>
          <w:color w:val="000000"/>
          <w:kern w:val="0"/>
          <w:sz w:val="32"/>
          <w:szCs w:val="32"/>
        </w:rPr>
        <w:t>一</w:t>
      </w:r>
      <w:r w:rsidRPr="00B23C5D">
        <w:rPr>
          <w:rFonts w:ascii="Times New Roman" w:eastAsia="方正仿宋_GBK" w:hAnsi="Times New Roman" w:cs="Times New Roman"/>
          <w:bCs/>
          <w:color w:val="000000"/>
          <w:kern w:val="0"/>
          <w:sz w:val="32"/>
          <w:szCs w:val="32"/>
        </w:rPr>
        <w:t>）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社会组织评估等级有效期为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5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年。</w:t>
      </w:r>
    </w:p>
    <w:p w:rsidR="00F87BA7" w:rsidRPr="00B23C5D" w:rsidRDefault="00F87BA7" w:rsidP="00F87BA7">
      <w:pPr>
        <w:spacing w:line="560" w:lineRule="exact"/>
        <w:ind w:firstLine="645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（二）实行随机抽查、动态管理机制，发现评估中弄虚作假、实际情况与评定等级不符的，取消评估等级，并通报批评。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（三）已取得评估等级的，如在评估等级的有效期内年检不合格或发生违纪违法行为的，将取消该评估等级并进行通报批评。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（四）根据《关于加快推进社会组织改革发展的意见》</w:t>
      </w:r>
      <w:bookmarkStart w:id="1" w:name="OLE_LINK2"/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（泰办发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〔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2014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〕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100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号）</w:t>
      </w:r>
      <w:bookmarkEnd w:id="1"/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和《关于进一步推动民办非企业单位快速健康发展的若干意见》（泰发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〔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2015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〕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号），建立评估与奖励相结合的激励机制，把评估结果作为政府购买服务、政策优惠、表彰奖励等方面的参考标准和依据。</w:t>
      </w:r>
    </w:p>
    <w:p w:rsidR="00F87BA7" w:rsidRPr="00B23C5D" w:rsidRDefault="00F87BA7" w:rsidP="00F87BA7">
      <w:pPr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（五）对当年获评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、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4A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、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5A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级评估等级的社会组织，根据文件规定分别给予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2000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元、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4000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元、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10000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元的奖励；对符合评估条件未参加评估的社会组织，均认定为无等级社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lastRenderedPageBreak/>
        <w:t>会组织，并在媒体上公告。</w:t>
      </w:r>
    </w:p>
    <w:p w:rsidR="00F87BA7" w:rsidRPr="00B23C5D" w:rsidRDefault="00F87BA7" w:rsidP="00F87BA7">
      <w:pPr>
        <w:spacing w:line="560" w:lineRule="exact"/>
        <w:ind w:firstLine="631"/>
        <w:jc w:val="left"/>
        <w:rPr>
          <w:rFonts w:ascii="方正黑体_GBK" w:eastAsia="方正黑体_GBK" w:hAnsi="方正黑体_GBK" w:cs="方正黑体_GBK"/>
          <w:color w:val="000000"/>
          <w:kern w:val="0"/>
          <w:sz w:val="32"/>
          <w:szCs w:val="32"/>
        </w:rPr>
      </w:pPr>
      <w:r w:rsidRPr="00B23C5D">
        <w:rPr>
          <w:rFonts w:ascii="方正黑体_GBK" w:eastAsia="方正黑体_GBK" w:hAnsi="方正黑体_GBK" w:cs="方正黑体_GBK" w:hint="eastAsia"/>
          <w:color w:val="000000"/>
          <w:kern w:val="0"/>
          <w:sz w:val="32"/>
          <w:szCs w:val="32"/>
        </w:rPr>
        <w:t>六、有关要求</w:t>
      </w:r>
    </w:p>
    <w:p w:rsidR="00F87BA7" w:rsidRPr="00B23C5D" w:rsidRDefault="00F87BA7" w:rsidP="00F87BA7">
      <w:pPr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b/>
          <w:color w:val="000000"/>
          <w:kern w:val="0"/>
          <w:sz w:val="32"/>
          <w:szCs w:val="32"/>
        </w:rPr>
      </w:pPr>
      <w:r w:rsidRPr="00B23C5D">
        <w:rPr>
          <w:rFonts w:ascii="方正楷体_GBK" w:eastAsia="方正楷体_GBK" w:hAnsi="方正楷体_GBK" w:cs="方正楷体_GBK" w:hint="eastAsia"/>
          <w:color w:val="000000"/>
          <w:kern w:val="0"/>
          <w:sz w:val="32"/>
          <w:szCs w:val="32"/>
        </w:rPr>
        <w:t>（一）高度重视，积极参评。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开展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社会组织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等级评估是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加强社会组织监督管理、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促进社会组织健康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有序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发展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的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重要举措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，是社会组织全面了解自身情况，不断规范管理、提升发展能力的重要途径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。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请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各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市属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社会组织业务主管单位、各市（区）民政局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广泛宣传动员，精心组织安排，督促符合条件的社会组织积极参加评估</w:t>
      </w:r>
      <w:r w:rsidRPr="00B23C5D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。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　</w:t>
      </w:r>
      <w:r w:rsidRPr="00B23C5D">
        <w:rPr>
          <w:rFonts w:ascii="Times New Roman" w:eastAsia="方正仿宋_GBK" w:hAnsi="Times New Roman" w:cs="Times New Roman"/>
          <w:b/>
          <w:color w:val="000000"/>
          <w:kern w:val="0"/>
          <w:sz w:val="32"/>
          <w:szCs w:val="32"/>
        </w:rPr>
        <w:t xml:space="preserve">　</w:t>
      </w:r>
    </w:p>
    <w:p w:rsidR="00F87BA7" w:rsidRPr="00B23C5D" w:rsidRDefault="00F87BA7" w:rsidP="00F87BA7">
      <w:pPr>
        <w:spacing w:line="560" w:lineRule="exact"/>
        <w:ind w:firstLineChars="196" w:firstLine="627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方正楷体_GBK" w:eastAsia="方正楷体_GBK" w:hAnsi="方正楷体_GBK" w:cs="方正楷体_GBK" w:hint="eastAsia"/>
          <w:color w:val="000000"/>
          <w:kern w:val="0"/>
          <w:sz w:val="32"/>
          <w:szCs w:val="32"/>
        </w:rPr>
        <w:t>（二）对照要求，认真准备。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符合条件的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社会组织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应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高度重视，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充分认识评估工作的重要性，根据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《</w:t>
      </w:r>
      <w:r w:rsidRPr="00B23C5D">
        <w:rPr>
          <w:rFonts w:ascii="Times New Roman" w:eastAsia="方正仿宋_GBK" w:hAnsi="Times New Roman" w:cs="Times New Roman"/>
          <w:color w:val="000000"/>
          <w:sz w:val="32"/>
          <w:szCs w:val="32"/>
        </w:rPr>
        <w:t>泰州市社会组织评估管理实施办法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》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和本通知要求，以及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规定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的申报类型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评估指标，积极申报，逐条逐项、实事求是地进行自评，</w:t>
      </w:r>
      <w:r w:rsidRPr="00B23C5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认真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报送评估材料。同时，积极配合专家组完成实地考察等工作，确保评估工作顺利进行。</w:t>
      </w:r>
    </w:p>
    <w:p w:rsidR="00F87BA7" w:rsidRPr="00B23C5D" w:rsidRDefault="00F87BA7" w:rsidP="00F87BA7">
      <w:pPr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23C5D">
        <w:rPr>
          <w:rFonts w:ascii="方正楷体_GBK" w:eastAsia="方正楷体_GBK" w:hAnsi="方正楷体_GBK" w:cs="方正楷体_GBK" w:hint="eastAsia"/>
          <w:color w:val="000000"/>
          <w:kern w:val="0"/>
          <w:sz w:val="32"/>
          <w:szCs w:val="32"/>
        </w:rPr>
        <w:t>（三）分析研究，总结提高。</w:t>
      </w:r>
      <w:r w:rsidRPr="00B23C5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参评的社会组织要针对评估中出现的问题认真总结分析，找出不足和原因，切实加强自身的规范化建设，提升自身能力和服务品质。</w:t>
      </w:r>
    </w:p>
    <w:p w:rsidR="00F87BA7" w:rsidRPr="00B23C5D" w:rsidRDefault="00F87BA7" w:rsidP="00F87BA7">
      <w:pPr>
        <w:spacing w:line="64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</w:p>
    <w:p w:rsidR="00F87BA7" w:rsidRPr="00B23C5D" w:rsidRDefault="001525C0" w:rsidP="00F87BA7">
      <w:pPr>
        <w:spacing w:line="56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           </w:t>
      </w:r>
      <w:r w:rsidR="00F87BA7" w:rsidRPr="00B23C5D">
        <w:rPr>
          <w:rFonts w:ascii="Times New Roman" w:eastAsia="方正仿宋_GBK" w:hAnsi="Times New Roman" w:cs="Times New Roman"/>
          <w:sz w:val="32"/>
          <w:szCs w:val="32"/>
        </w:rPr>
        <w:t>泰州市民政局</w:t>
      </w:r>
    </w:p>
    <w:p w:rsidR="00F87BA7" w:rsidRDefault="001525C0" w:rsidP="00F87BA7">
      <w:pPr>
        <w:spacing w:line="56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            </w:t>
      </w:r>
      <w:r w:rsidR="00F87BA7" w:rsidRPr="00B23C5D">
        <w:rPr>
          <w:rFonts w:ascii="Times New Roman" w:eastAsia="方正仿宋_GBK" w:hAnsi="Times New Roman" w:cs="Times New Roman"/>
          <w:sz w:val="32"/>
          <w:szCs w:val="32"/>
        </w:rPr>
        <w:t>201</w:t>
      </w:r>
      <w:r w:rsidR="00F87BA7" w:rsidRPr="00B23C5D">
        <w:rPr>
          <w:rFonts w:ascii="Times New Roman" w:eastAsia="方正仿宋_GBK" w:hAnsi="Times New Roman" w:cs="Times New Roman" w:hint="eastAsia"/>
          <w:sz w:val="32"/>
          <w:szCs w:val="32"/>
        </w:rPr>
        <w:t>8</w:t>
      </w:r>
      <w:r w:rsidR="00F87BA7" w:rsidRPr="00B23C5D">
        <w:rPr>
          <w:rFonts w:ascii="Times New Roman" w:eastAsia="方正仿宋_GBK" w:hAnsi="Times New Roman" w:cs="Times New Roman"/>
          <w:sz w:val="32"/>
          <w:szCs w:val="32"/>
        </w:rPr>
        <w:t>年</w:t>
      </w:r>
      <w:r w:rsidR="00F87BA7" w:rsidRPr="00B23C5D">
        <w:rPr>
          <w:rFonts w:ascii="Times New Roman" w:eastAsia="方正仿宋_GBK" w:hAnsi="Times New Roman" w:cs="Times New Roman" w:hint="eastAsia"/>
          <w:sz w:val="32"/>
          <w:szCs w:val="32"/>
        </w:rPr>
        <w:t>3</w:t>
      </w:r>
      <w:r w:rsidR="00F87BA7" w:rsidRPr="00B23C5D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F87BA7" w:rsidRPr="00B23C5D">
        <w:rPr>
          <w:rFonts w:ascii="Times New Roman" w:eastAsia="方正仿宋_GBK" w:hAnsi="Times New Roman" w:cs="Times New Roman" w:hint="eastAsia"/>
          <w:sz w:val="32"/>
          <w:szCs w:val="32"/>
        </w:rPr>
        <w:t>12</w:t>
      </w:r>
      <w:r w:rsidR="00F87BA7" w:rsidRPr="00B23C5D">
        <w:rPr>
          <w:rFonts w:ascii="Times New Roman" w:eastAsia="方正仿宋_GBK" w:hAnsi="Times New Roman" w:cs="Times New Roman"/>
          <w:sz w:val="32"/>
          <w:szCs w:val="32"/>
        </w:rPr>
        <w:t>日</w:t>
      </w:r>
    </w:p>
    <w:p w:rsidR="00F87BA7" w:rsidRPr="00732626" w:rsidRDefault="00F87BA7" w:rsidP="008E7FCC">
      <w:pPr>
        <w:tabs>
          <w:tab w:val="left" w:pos="7088"/>
        </w:tabs>
        <w:spacing w:line="560" w:lineRule="exact"/>
        <w:rPr>
          <w:rFonts w:ascii="仿宋_GB2312" w:eastAsia="仿宋_GB2312" w:hAnsi="仿宋_GB2312" w:cs="仿宋_GB2312"/>
          <w:b/>
          <w:sz w:val="32"/>
          <w:szCs w:val="32"/>
        </w:rPr>
      </w:pPr>
    </w:p>
    <w:p w:rsidR="00DD0E2D" w:rsidRDefault="00DD0E2D" w:rsidP="00BF5BE4">
      <w:pPr>
        <w:pStyle w:val="a3"/>
        <w:spacing w:line="240" w:lineRule="exact"/>
        <w:ind w:left="-57" w:right="-57"/>
        <w:rPr>
          <w:rFonts w:ascii="Times New Roman" w:eastAsia="方正仿宋_GBK"/>
          <w:b/>
        </w:rPr>
      </w:pPr>
    </w:p>
    <w:p w:rsidR="0001436F" w:rsidRDefault="0001436F" w:rsidP="00BF5BE4">
      <w:pPr>
        <w:pStyle w:val="a3"/>
        <w:spacing w:line="240" w:lineRule="exact"/>
        <w:ind w:left="-57" w:right="-57"/>
        <w:rPr>
          <w:rFonts w:ascii="Times New Roman" w:eastAsia="方正仿宋_GBK"/>
          <w:b/>
        </w:rPr>
      </w:pPr>
    </w:p>
    <w:p w:rsidR="00BF5BE4" w:rsidRDefault="00BF5BE4" w:rsidP="00BF5BE4">
      <w:pPr>
        <w:pStyle w:val="a3"/>
        <w:spacing w:line="240" w:lineRule="exact"/>
        <w:ind w:left="-57" w:right="-57"/>
        <w:rPr>
          <w:rFonts w:ascii="Times New Roman" w:eastAsia="方正仿宋_GBK"/>
          <w:b/>
        </w:rPr>
      </w:pPr>
      <w:r w:rsidRPr="00077A50">
        <w:rPr>
          <w:rFonts w:ascii="Times New Roman" w:eastAsia="方正仿宋_GBK"/>
          <w:b/>
        </w:rPr>
        <w:object w:dxaOrig="7615" w:dyaOrig="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" o:spid="_x0000_i1025" type="#_x0000_t75" style="width:442.5pt;height:2.25pt;mso-position-horizontal-relative:page;mso-position-vertical-relative:page" o:ole="" fillcolor="#6d6d6d">
            <v:imagedata r:id="rId6" o:title=""/>
            <o:lock v:ext="edit" aspectratio="f"/>
          </v:shape>
          <o:OLEObject Type="Embed" ProgID="MSDraw" ShapeID="对象 1" DrawAspect="Content" ObjectID="_1584858222" r:id="rId7">
            <o:FieldCodes>\* MERGEFORMAT</o:FieldCodes>
          </o:OLEObject>
        </w:object>
      </w:r>
    </w:p>
    <w:p w:rsidR="00BF5BE4" w:rsidRDefault="00BF5BE4" w:rsidP="00BF5BE4">
      <w:pPr>
        <w:pStyle w:val="a4"/>
        <w:tabs>
          <w:tab w:val="clear" w:pos="5387"/>
          <w:tab w:val="left" w:pos="5710"/>
          <w:tab w:val="right" w:pos="8533"/>
        </w:tabs>
        <w:spacing w:line="440" w:lineRule="exact"/>
        <w:ind w:firstLineChars="100" w:firstLine="28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 xml:space="preserve">泰州市哲学社会科学界联合会             </w:t>
      </w:r>
      <w:r>
        <w:rPr>
          <w:rFonts w:ascii="仿宋_GB2312" w:eastAsia="仿宋_GB2312" w:hint="eastAsia"/>
          <w:szCs w:val="28"/>
        </w:rPr>
        <w:tab/>
        <w:t xml:space="preserve"> 2018年4月10日印发</w:t>
      </w:r>
    </w:p>
    <w:p w:rsidR="00BF5BE4" w:rsidRDefault="00BF5BE4" w:rsidP="00BF5BE4">
      <w:pPr>
        <w:pStyle w:val="a3"/>
        <w:spacing w:line="240" w:lineRule="exact"/>
        <w:ind w:left="-57" w:right="-57"/>
        <w:rPr>
          <w:rFonts w:ascii="仿宋_GB2312" w:eastAsia="仿宋_GB2312"/>
          <w:sz w:val="32"/>
          <w:szCs w:val="32"/>
        </w:rPr>
      </w:pPr>
      <w:r w:rsidRPr="00077A50">
        <w:object w:dxaOrig="7615" w:dyaOrig="39">
          <v:shape id="对象 2" o:spid="_x0000_i1026" type="#_x0000_t75" style="width:442.5pt;height:2.25pt;mso-position-horizontal-relative:page;mso-position-vertical-relative:page" o:ole="" fillcolor="#6d6d6d">
            <v:imagedata r:id="rId6" o:title=""/>
            <o:lock v:ext="edit" aspectratio="f"/>
          </v:shape>
          <o:OLEObject Type="Embed" ProgID="MSDraw" ShapeID="对象 2" DrawAspect="Content" ObjectID="_1584858223" r:id="rId8">
            <o:FieldCodes>\* MERGEFORMAT</o:FieldCodes>
          </o:OLEObject>
        </w:object>
      </w:r>
    </w:p>
    <w:sectPr w:rsidR="00BF5BE4" w:rsidSect="00127ED7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04B" w:rsidRDefault="000E404B" w:rsidP="00985A68">
      <w:r>
        <w:separator/>
      </w:r>
    </w:p>
  </w:endnote>
  <w:endnote w:type="continuationSeparator" w:id="1">
    <w:p w:rsidR="000E404B" w:rsidRDefault="000E404B" w:rsidP="00985A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汉鼎简仿宋">
    <w:altName w:val="宋体"/>
    <w:charset w:val="86"/>
    <w:family w:val="modern"/>
    <w:pitch w:val="default"/>
    <w:sig w:usb0="00000000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大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04B" w:rsidRDefault="000E404B" w:rsidP="00985A68">
      <w:r>
        <w:separator/>
      </w:r>
    </w:p>
  </w:footnote>
  <w:footnote w:type="continuationSeparator" w:id="1">
    <w:p w:rsidR="000E404B" w:rsidRDefault="000E404B" w:rsidP="00985A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7FCC"/>
    <w:rsid w:val="0001436F"/>
    <w:rsid w:val="00077A50"/>
    <w:rsid w:val="000E404B"/>
    <w:rsid w:val="00127ED7"/>
    <w:rsid w:val="001525C0"/>
    <w:rsid w:val="00311CF6"/>
    <w:rsid w:val="00482A5B"/>
    <w:rsid w:val="004B38F2"/>
    <w:rsid w:val="00540472"/>
    <w:rsid w:val="006478B5"/>
    <w:rsid w:val="006572CB"/>
    <w:rsid w:val="00732626"/>
    <w:rsid w:val="00757DA7"/>
    <w:rsid w:val="00806ABF"/>
    <w:rsid w:val="00841327"/>
    <w:rsid w:val="00853725"/>
    <w:rsid w:val="008E7FCC"/>
    <w:rsid w:val="00975B0C"/>
    <w:rsid w:val="00985A68"/>
    <w:rsid w:val="009F6A1F"/>
    <w:rsid w:val="00B23C5D"/>
    <w:rsid w:val="00BF5BE4"/>
    <w:rsid w:val="00BF6961"/>
    <w:rsid w:val="00C31AB8"/>
    <w:rsid w:val="00C6507D"/>
    <w:rsid w:val="00C70B3E"/>
    <w:rsid w:val="00D2021E"/>
    <w:rsid w:val="00DD0E2D"/>
    <w:rsid w:val="00DD55D2"/>
    <w:rsid w:val="00E153FB"/>
    <w:rsid w:val="00F12D99"/>
    <w:rsid w:val="00F87BA7"/>
    <w:rsid w:val="00FB51F1"/>
    <w:rsid w:val="00FE4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A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线型"/>
    <w:basedOn w:val="a"/>
    <w:rsid w:val="00BF5BE4"/>
    <w:pPr>
      <w:autoSpaceDE w:val="0"/>
      <w:autoSpaceDN w:val="0"/>
      <w:adjustRightInd w:val="0"/>
      <w:jc w:val="center"/>
    </w:pPr>
    <w:rPr>
      <w:rFonts w:ascii="汉鼎简仿宋" w:eastAsia="汉鼎简仿宋" w:hAnsi="Times New Roman" w:cs="Times New Roman"/>
      <w:snapToGrid w:val="0"/>
      <w:kern w:val="0"/>
      <w:szCs w:val="20"/>
    </w:rPr>
  </w:style>
  <w:style w:type="paragraph" w:customStyle="1" w:styleId="a4">
    <w:name w:val="印发栏"/>
    <w:basedOn w:val="a5"/>
    <w:rsid w:val="00BF5BE4"/>
    <w:pPr>
      <w:tabs>
        <w:tab w:val="left" w:pos="284"/>
        <w:tab w:val="left" w:pos="5387"/>
      </w:tabs>
      <w:autoSpaceDE w:val="0"/>
      <w:autoSpaceDN w:val="0"/>
      <w:adjustRightInd w:val="0"/>
      <w:spacing w:line="397" w:lineRule="atLeast"/>
      <w:ind w:firstLineChars="0" w:firstLine="0"/>
      <w:jc w:val="left"/>
    </w:pPr>
    <w:rPr>
      <w:rFonts w:ascii="汉鼎简仿宋" w:eastAsia="汉鼎简仿宋" w:hAnsi="Times New Roman" w:cs="Times New Roman"/>
      <w:snapToGrid w:val="0"/>
      <w:kern w:val="0"/>
      <w:sz w:val="28"/>
      <w:szCs w:val="20"/>
    </w:rPr>
  </w:style>
  <w:style w:type="paragraph" w:styleId="a5">
    <w:name w:val="Normal Indent"/>
    <w:basedOn w:val="a"/>
    <w:uiPriority w:val="99"/>
    <w:semiHidden/>
    <w:unhideWhenUsed/>
    <w:rsid w:val="00BF5BE4"/>
    <w:pPr>
      <w:ind w:firstLineChars="200" w:firstLine="420"/>
    </w:pPr>
  </w:style>
  <w:style w:type="paragraph" w:styleId="a6">
    <w:name w:val="Date"/>
    <w:basedOn w:val="a"/>
    <w:next w:val="a"/>
    <w:link w:val="Char"/>
    <w:uiPriority w:val="99"/>
    <w:semiHidden/>
    <w:unhideWhenUsed/>
    <w:rsid w:val="00732626"/>
    <w:pPr>
      <w:ind w:leftChars="2500" w:left="100"/>
    </w:pPr>
  </w:style>
  <w:style w:type="character" w:customStyle="1" w:styleId="Char">
    <w:name w:val="日期 Char"/>
    <w:basedOn w:val="a0"/>
    <w:link w:val="a6"/>
    <w:uiPriority w:val="99"/>
    <w:semiHidden/>
    <w:rsid w:val="00732626"/>
  </w:style>
  <w:style w:type="paragraph" w:styleId="a7">
    <w:name w:val="header"/>
    <w:basedOn w:val="a"/>
    <w:link w:val="Char0"/>
    <w:uiPriority w:val="99"/>
    <w:unhideWhenUsed/>
    <w:rsid w:val="00985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985A68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985A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985A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线型"/>
    <w:basedOn w:val="a"/>
    <w:rsid w:val="00BF5BE4"/>
    <w:pPr>
      <w:autoSpaceDE w:val="0"/>
      <w:autoSpaceDN w:val="0"/>
      <w:adjustRightInd w:val="0"/>
      <w:jc w:val="center"/>
    </w:pPr>
    <w:rPr>
      <w:rFonts w:ascii="汉鼎简仿宋" w:eastAsia="汉鼎简仿宋" w:hAnsi="Times New Roman" w:cs="Times New Roman"/>
      <w:snapToGrid w:val="0"/>
      <w:kern w:val="0"/>
      <w:szCs w:val="20"/>
    </w:rPr>
  </w:style>
  <w:style w:type="paragraph" w:customStyle="1" w:styleId="a4">
    <w:name w:val="印发栏"/>
    <w:basedOn w:val="a5"/>
    <w:rsid w:val="00BF5BE4"/>
    <w:pPr>
      <w:tabs>
        <w:tab w:val="left" w:pos="284"/>
        <w:tab w:val="left" w:pos="5387"/>
      </w:tabs>
      <w:autoSpaceDE w:val="0"/>
      <w:autoSpaceDN w:val="0"/>
      <w:adjustRightInd w:val="0"/>
      <w:spacing w:line="397" w:lineRule="atLeast"/>
      <w:ind w:firstLineChars="0" w:firstLine="0"/>
      <w:jc w:val="left"/>
    </w:pPr>
    <w:rPr>
      <w:rFonts w:ascii="汉鼎简仿宋" w:eastAsia="汉鼎简仿宋" w:hAnsi="Times New Roman" w:cs="Times New Roman"/>
      <w:snapToGrid w:val="0"/>
      <w:kern w:val="0"/>
      <w:sz w:val="28"/>
      <w:szCs w:val="20"/>
    </w:rPr>
  </w:style>
  <w:style w:type="paragraph" w:styleId="a5">
    <w:name w:val="Normal Indent"/>
    <w:basedOn w:val="a"/>
    <w:uiPriority w:val="99"/>
    <w:semiHidden/>
    <w:unhideWhenUsed/>
    <w:rsid w:val="00BF5BE4"/>
    <w:pPr>
      <w:ind w:firstLineChars="200" w:firstLine="420"/>
    </w:pPr>
  </w:style>
  <w:style w:type="paragraph" w:styleId="a6">
    <w:name w:val="Date"/>
    <w:basedOn w:val="a"/>
    <w:next w:val="a"/>
    <w:link w:val="Char"/>
    <w:uiPriority w:val="99"/>
    <w:semiHidden/>
    <w:unhideWhenUsed/>
    <w:rsid w:val="00732626"/>
    <w:pPr>
      <w:ind w:leftChars="2500" w:left="100"/>
    </w:pPr>
  </w:style>
  <w:style w:type="character" w:customStyle="1" w:styleId="Char">
    <w:name w:val="日期 Char"/>
    <w:basedOn w:val="a0"/>
    <w:link w:val="a6"/>
    <w:uiPriority w:val="99"/>
    <w:semiHidden/>
    <w:rsid w:val="00732626"/>
  </w:style>
  <w:style w:type="paragraph" w:styleId="a7">
    <w:name w:val="header"/>
    <w:basedOn w:val="a"/>
    <w:link w:val="Char0"/>
    <w:uiPriority w:val="99"/>
    <w:unhideWhenUsed/>
    <w:rsid w:val="00985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985A68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985A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985A6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419</Words>
  <Characters>2392</Characters>
  <Application>Microsoft Office Word</Application>
  <DocSecurity>0</DocSecurity>
  <Lines>19</Lines>
  <Paragraphs>5</Paragraphs>
  <ScaleCrop>false</ScaleCrop>
  <Company>Microsoft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6</cp:revision>
  <cp:lastPrinted>2018-04-10T01:15:00Z</cp:lastPrinted>
  <dcterms:created xsi:type="dcterms:W3CDTF">2018-04-09T07:42:00Z</dcterms:created>
  <dcterms:modified xsi:type="dcterms:W3CDTF">2018-04-10T01:37:00Z</dcterms:modified>
</cp:coreProperties>
</file>