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>
        <w:rPr>
          <w:rFonts w:eastAsia="华文中宋"/>
          <w:b/>
          <w:sz w:val="44"/>
          <w:szCs w:val="44"/>
        </w:rPr>
        <w:t>江苏省高校自然科学研究面上项目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结题验收汇总表</w:t>
      </w:r>
    </w:p>
    <w:bookmarkEnd w:id="0"/>
    <w:p>
      <w:pPr>
        <w:spacing w:line="360" w:lineRule="exact"/>
        <w:jc w:val="left"/>
        <w:rPr>
          <w:rFonts w:eastAsia="仿宋_GB2312"/>
          <w:sz w:val="24"/>
        </w:rPr>
      </w:pPr>
    </w:p>
    <w:p>
      <w:pPr>
        <w:spacing w:line="360" w:lineRule="exact"/>
        <w:jc w:val="left"/>
        <w:rPr>
          <w:rFonts w:eastAsia="华文中宋"/>
          <w:b/>
          <w:sz w:val="24"/>
        </w:rPr>
      </w:pPr>
      <w:r>
        <w:rPr>
          <w:rFonts w:eastAsia="仿宋_GB2312"/>
          <w:sz w:val="24"/>
        </w:rPr>
        <w:t>高校名称：</w:t>
      </w:r>
    </w:p>
    <w:tbl>
      <w:tblPr>
        <w:tblStyle w:val="3"/>
        <w:tblW w:w="88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76"/>
        <w:gridCol w:w="1176"/>
        <w:gridCol w:w="3640"/>
        <w:gridCol w:w="1176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项目类别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项目编号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 目  名  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结题验收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形式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结题验收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widowControl/>
        <w:spacing w:line="36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注：1．项目类别包括资助经费项目和自筹经费项目；</w:t>
      </w:r>
    </w:p>
    <w:p>
      <w:pPr>
        <w:widowControl/>
        <w:spacing w:line="360" w:lineRule="exact"/>
        <w:ind w:firstLine="960" w:firstLineChars="4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2．结题验收形式包括会议验收、通讯验收和审核结题。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A331E"/>
    <w:rsid w:val="31DA3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2017-04-17T02:49:00Z</dcterms:created>
  <dc:creator>Administrator</dc:creator>
  <cp:lastModifiedBy>Administrator</cp:lastModifiedBy>
  <dcterms:modified xsi:type="dcterms:W3CDTF">2017-04-17T02:50:02Z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