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pacing w:line="5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pacing w:val="-12"/>
          <w:sz w:val="42"/>
          <w:szCs w:val="42"/>
        </w:rPr>
      </w:pPr>
      <w:bookmarkStart w:id="0" w:name="_GoBack"/>
      <w:r>
        <w:rPr>
          <w:rFonts w:hint="eastAsia" w:ascii="仿宋" w:hAnsi="仿宋" w:eastAsia="仿宋" w:cs="仿宋"/>
          <w:color w:val="000000"/>
          <w:spacing w:val="-12"/>
          <w:sz w:val="42"/>
          <w:szCs w:val="42"/>
        </w:rPr>
        <w:t>2020年泰州市科技支撑计划（农业）项目指南</w:t>
      </w:r>
    </w:p>
    <w:bookmarkEnd w:id="0"/>
    <w:p>
      <w:pPr>
        <w:spacing w:line="580" w:lineRule="exact"/>
        <w:rPr>
          <w:rFonts w:hint="eastAsia" w:ascii="仿宋" w:hAnsi="仿宋" w:eastAsia="仿宋" w:cs="仿宋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一、科技示范项目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1001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>农业节能减排技术集成创新与应用示范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按照建设资源节约型、环境友好型社会的总体要求，以提高资源利用率为关键环节，以可再生清洁能源再利用和废弃物资源化处理为重点，形成降低能源消耗、减少污染排放的生产技术模式，开展规模化应用示范。 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此项指南要求以企业或高校院所为主体，联合示范应用企业（基地）申报，有明显的大面积示范推广应用前景。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1002  生态循环农业发展路径选择与应用示范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推广赵亚夫“戴庄经验”，在生态循环农业试点村开展产业指导、技术培训。对试点村的气候、土壤等自然条件进行调查摸底，结合市场需求深入调研，以培养生物多样性、保护与恢复农业生态系统为基本原则，研究确定种养殖建议清单，提出生态循环农业发展路径并进行应用和示范。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此条指南要求以本地高校、科研院所为主体，联合我市确定的省级生态循环农业试点村申报，形成可复制可推广的经验，未来可在我市范围内推广应用。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二、面上项目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1．农业优良品种（系）选育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  优质、高产、抗病稻麦、畜禽新品种（品系）选育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2012  优质特色水产新品种选育、保种及推广应用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  特色园艺作物的选育、品种提纯复壮及保种技术研究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2014  地方特色农作物种质资源开发利用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2．产业关键技术创新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  银杏产业关键技术集成创新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  设施种养新技术集成创新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  果蔬（食用菌）绿色高效生产关键技术研发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  适宜泰州地区的优质林果花卉、中药材新品种筛选及高效设施栽培技术研究与示范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2025  农（林）复合立体种养集成技术与生态循环模式创新研究与示范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2026  粮食作物高产栽培技术研究与推广应用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3．高效绿色生态技术创新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2031  农业面源污染防控及农林废弃物资源化利用关键技术研发与应用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2032  土壤肥力提高、土壤微生态与农业减排增效改进技术研究与应用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2033  农业病</w:t>
      </w:r>
      <w:r>
        <w:rPr>
          <w:rFonts w:hint="eastAsia" w:ascii="仿宋" w:hAnsi="仿宋" w:eastAsia="仿宋" w:cs="仿宋"/>
          <w:spacing w:val="-2"/>
          <w:w w:val="98"/>
          <w:sz w:val="32"/>
          <w:szCs w:val="32"/>
        </w:rPr>
        <w:t>虫害生物防治及农药减施增效技术研究与应用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2034  新型绿色安全高效微生物农药创制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2035  新型安全高效生物饲料（添加剂、疫苗）创制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2036  农副产品绿色精深加工、保鲜、物流技术研究与新产品开发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2037  畜禽、水产生态、高效、安全养殖模式技术集成创新研究与推广应用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4．农业高新技术研发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2041  高性能农林、园艺综合作业装备研发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2042  智能化精准施药（肥）装备研发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2043  食品加工危害物识别、检测及控制技术研发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2044  畜禽水产疫病快速诊断、防控及净化技术研发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2045  农产品品质智能检测、过程监控、集中控制和质量追溯关键技术集成与应用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2046  基于物联网的智慧农业生产技术集成应用与示范</w:t>
      </w:r>
    </w:p>
    <w:p>
      <w:pPr>
        <w:spacing w:line="58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2047  特色经济作物机械化生产及收获装备研发</w:t>
      </w:r>
    </w:p>
    <w:p>
      <w:pPr>
        <w:rPr>
          <w:rFonts w:hint="eastAsia" w:ascii="仿宋" w:hAnsi="仿宋" w:eastAsia="仿宋" w:cs="仿宋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526D"/>
    <w:rsid w:val="42495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2020-02-25T02:18:00Z</dcterms:created>
  <dc:creator>TZXY</dc:creator>
  <cp:lastModifiedBy>TZXY</cp:lastModifiedBy>
  <dcterms:modified xsi:type="dcterms:W3CDTF">2020-02-25T02:18:28Z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